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E1C9B" w14:textId="1C652B05" w:rsidR="008F6B53" w:rsidRPr="006D726A" w:rsidRDefault="008F6B53" w:rsidP="00843E4A">
      <w:pPr>
        <w:snapToGrid w:val="0"/>
        <w:spacing w:line="240" w:lineRule="auto" w:after="20"/>
        <w:jc w:val="center"/>
        <w:rPr>
          <w:rFonts w:eastAsia="標楷體"/>
          <w:b/>
          <w:sz w:val="32"/>
        </w:rPr>
      </w:pPr>
      <w:bookmarkStart w:id="0" w:name="_Hlk189563339"/>
      <w:proofErr w:type="gramStart"/>
      <w:proofErr w:type="gramEnd"/>
      <w:r>
        <w:rPr>
          <w:rFonts w:ascii="Arial" w:hAnsi="Arial" w:eastAsia="Arial" w:cs="Arial"/>
          <w:b/>
          <w:sz w:val="26"/>
        </w:rPr>
        <w:t>Graduate Institute of Biomedical Electronics and Bioinformatics, National Taiwan University</w:t>
        <w:br/>
        <w:t>Ph.D. Qualifying Examination</w:t>
      </w:r>
    </w:p>
    <w:p w14:paraId="01057256" w14:textId="428D6590" w:rsidR="00026273" w:rsidRPr="006D726A" w:rsidRDefault="00843E4A" w:rsidP="00843E4A">
      <w:pPr>
        <w:snapToGrid w:val="0"/>
        <w:spacing w:line="276" w:lineRule="auto" w:after="100"/>
        <w:jc w:val="center"/>
        <w:rPr>
          <w:rFonts w:eastAsia="標楷體"/>
          <w:b/>
          <w:sz w:val="32"/>
          <w:szCs w:val="40"/>
        </w:rPr>
      </w:pPr>
      <w:r>
        <w:rPr>
          <w:rFonts w:ascii="Arial" w:hAnsi="Arial" w:eastAsia="Arial" w:cs="Arial"/>
          <w:b/>
          <w:sz w:val="28"/>
        </w:rPr>
        <w:t>Application Form for Written Examination and Course-Based Exemption</w:t>
      </w:r>
    </w:p>
    <w:tbl>
      <w:tblPr>
        <w:tblW w:w="0" w:type="auto"/>
        <w:tblLook w:val="04A0" w:firstRow="1" w:lastRow="0" w:firstColumn="1" w:lastColumn="0" w:noHBand="0" w:noVBand="1"/>
      </w:tblPr>
      <w:tblGrid>
        <w:gridCol w:w="856"/>
        <w:gridCol w:w="4134"/>
        <w:gridCol w:w="4648"/>
      </w:tblGrid>
      <w:tr w:rsidR="006D726A" w:rsidRPr="006D726A" w14:paraId="7543BB2F" w14:textId="77777777" w:rsidTr="0033266A">
        <w:trPr>
          <w:trHeight w:hRule="atLeast"/>
        </w:trPr>
        <w:tc>
          <w:tcPr>
            <w:tcW w:w="856" w:type="dxa"/>
            <w:vAlign w:val="center"/>
          </w:tcPr>
          <w:bookmarkEnd w:id="0"/>
          <w:p>
            <w:pPr>
              <w:spacing w:after="0" w:line="240" w:lineRule="auto"/>
              <w:jc w:val="left"/>
            </w:pPr>
            <w:r>
              <w:rPr>
                <w:rFonts w:ascii="Arial" w:hAnsi="Arial" w:eastAsia="Arial" w:cs="Arial"/>
                <w:b/>
                <w:sz w:val="19"/>
              </w:rPr>
              <w:t>I.</w:t>
            </w:r>
          </w:p>
        </w:tc>
        <w:tc>
          <w:tcPr>
            <w:tcW w:w="4134" w:type="dxa"/>
            <w:vAlign w:val="center"/>
          </w:tcPr>
          <w:p>
            <w:pPr>
              <w:spacing w:after="0" w:line="240" w:lineRule="auto"/>
              <w:jc w:val="left"/>
            </w:pPr>
            <w:r>
              <w:rPr>
                <w:rFonts w:ascii="Arial" w:hAnsi="Arial" w:eastAsia="Arial" w:cs="Arial"/>
                <w:b w:val="0"/>
                <w:sz w:val="19"/>
              </w:rPr>
              <w:t>Student ID: ____________________</w:t>
            </w:r>
          </w:p>
        </w:tc>
        <w:tc>
          <w:tcPr>
            <w:tcW w:w="4648" w:type="dxa"/>
            <w:vAlign w:val="center"/>
          </w:tcPr>
          <w:p>
            <w:pPr>
              <w:spacing w:after="0" w:line="240" w:lineRule="auto"/>
              <w:jc w:val="left"/>
            </w:pPr>
            <w:r>
              <w:rPr>
                <w:rFonts w:ascii="Arial" w:hAnsi="Arial" w:eastAsia="Arial" w:cs="Arial"/>
                <w:b w:val="0"/>
                <w:sz w:val="19"/>
              </w:rPr>
              <w:t>Name: ____________________</w:t>
            </w:r>
          </w:p>
        </w:tc>
      </w:tr>
      <w:tr w:rsidR="00151759" w:rsidRPr="00AD3835" w14:paraId="7B60F756" w14:textId="77777777" w:rsidTr="0033266A">
        <w:trPr>
          <w:trHeight w:hRule="atLeast"/>
        </w:trPr>
        <w:tc>
          <w:tcPr>
            <w:tcW w:w="856" w:type="dxa"/>
            <w:vAlign w:val="center"/>
          </w:tcPr>
          <w:p>
            <w:pPr>
              <w:spacing w:after="0" w:line="240" w:lineRule="auto"/>
              <w:jc w:val="left"/>
            </w:pPr>
            <w:r>
              <w:rPr>
                <w:rFonts w:ascii="Arial" w:hAnsi="Arial" w:eastAsia="Arial" w:cs="Arial"/>
                <w:b w:val="0"/>
                <w:sz w:val="19"/>
              </w:rPr>
            </w:r>
          </w:p>
        </w:tc>
        <w:tc>
          <w:tcPr>
            <w:tcW w:w="4134" w:type="dxa"/>
            <w:vAlign w:val="center"/>
          </w:tcPr>
          <w:p>
            <w:pPr>
              <w:spacing w:after="0" w:line="240" w:lineRule="auto"/>
              <w:jc w:val="left"/>
            </w:pPr>
            <w:r>
              <w:rPr>
                <w:rFonts w:ascii="Arial" w:hAnsi="Arial" w:eastAsia="Arial" w:cs="Arial"/>
                <w:b w:val="0"/>
                <w:sz w:val="19"/>
              </w:rPr>
              <w:t>Division/Group: ____________________</w:t>
            </w:r>
          </w:p>
        </w:tc>
        <w:tc>
          <w:tcPr>
            <w:tcW w:w="4648" w:type="dxa"/>
            <w:vAlign w:val="center"/>
          </w:tcPr>
          <w:p>
            <w:pPr>
              <w:spacing w:after="0" w:line="240" w:lineRule="auto"/>
              <w:jc w:val="left"/>
            </w:pPr>
            <w:r>
              <w:rPr>
                <w:rFonts w:ascii="Arial" w:hAnsi="Arial" w:eastAsia="Arial" w:cs="Arial"/>
                <w:b w:val="0"/>
                <w:sz w:val="19"/>
              </w:rPr>
              <w:t>Daytime Telephone: ____________________</w:t>
            </w:r>
          </w:p>
        </w:tc>
      </w:tr>
      <w:tr w:rsidR="00151759" w:rsidRPr="00AD3835" w14:paraId="2C6F3A37" w14:textId="77777777" w:rsidTr="0033266A">
        <w:trPr>
          <w:trHeight w:hRule="atLeast"/>
        </w:trPr>
        <w:tc>
          <w:tcPr>
            <w:tcW w:w="856" w:type="dxa"/>
            <w:vAlign w:val="center"/>
          </w:tcPr>
          <w:p>
            <w:pPr>
              <w:spacing w:after="0" w:line="240" w:lineRule="auto"/>
              <w:jc w:val="left"/>
            </w:pPr>
            <w:r>
              <w:rPr>
                <w:rFonts w:ascii="Arial" w:hAnsi="Arial" w:eastAsia="Arial" w:cs="Arial"/>
                <w:b/>
                <w:sz w:val="19"/>
              </w:rPr>
              <w:t>II.</w:t>
            </w:r>
          </w:p>
        </w:tc>
        <w:tc>
          <w:tcPr>
            <w:tcW w:w="4134" w:type="dxa"/>
            <w:vAlign w:val="center"/>
          </w:tcPr>
          <w:p>
            <w:pPr>
              <w:spacing w:after="0" w:line="240" w:lineRule="auto"/>
              <w:jc w:val="left"/>
            </w:pPr>
            <w:r>
              <w:rPr>
                <w:rFonts w:ascii="Arial" w:hAnsi="Arial" w:eastAsia="Arial" w:cs="Arial"/>
                <w:b w:val="0"/>
                <w:sz w:val="19"/>
              </w:rPr>
              <w:t>Previous School: ____________________</w:t>
            </w:r>
          </w:p>
        </w:tc>
        <w:tc>
          <w:tcPr>
            <w:tcW w:w="4648" w:type="dxa"/>
            <w:vAlign w:val="center"/>
          </w:tcPr>
          <w:p>
            <w:pPr>
              <w:spacing w:after="0" w:line="240" w:lineRule="auto"/>
              <w:jc w:val="left"/>
            </w:pPr>
            <w:r>
              <w:rPr>
                <w:rFonts w:ascii="Arial" w:hAnsi="Arial" w:eastAsia="Arial" w:cs="Arial"/>
                <w:b w:val="0"/>
                <w:sz w:val="19"/>
              </w:rPr>
              <w:t>Department/Major: ____________________</w:t>
            </w:r>
          </w:p>
        </w:tc>
      </w:tr>
      <w:tr w:rsidR="00E669D5" w:rsidRPr="00E669D5" w14:paraId="7FA426F1" w14:textId="77777777" w:rsidTr="0033266A">
        <w:trPr>
          <w:trHeight w:hRule="atLeast"/>
        </w:trPr>
        <w:tc>
          <w:tcPr>
            <w:tcW w:w="856" w:type="dxa"/>
            <w:vAlign w:val="center"/>
          </w:tcPr>
          <w:p>
            <w:pPr>
              <w:spacing w:after="0" w:line="240" w:lineRule="auto"/>
              <w:jc w:val="left"/>
            </w:pPr>
            <w:r>
              <w:rPr>
                <w:rFonts w:ascii="Arial" w:hAnsi="Arial" w:eastAsia="Arial" w:cs="Arial"/>
                <w:b w:val="0"/>
                <w:sz w:val="18"/>
              </w:rPr>
            </w:r>
          </w:p>
        </w:tc>
        <w:tc>
          <w:tcPr>
            <w:tcW w:w="8782" w:type="dxa"/>
            <w:gridSpan w:val="2"/>
            <w:vAlign w:val="center"/>
          </w:tcPr>
          <w:p>
            <w:pPr>
              <w:spacing w:after="0" w:line="216" w:lineRule="auto"/>
              <w:jc w:val="left"/>
            </w:pPr>
            <w:r>
              <w:rPr>
                <w:rFonts w:ascii="Arial" w:hAnsi="Arial" w:eastAsia="Arial" w:cs="Arial"/>
                <w:b w:val="0"/>
                <w:sz w:val="17"/>
              </w:rPr>
              <w:t>□ Non-biomedical background</w:t>
            </w:r>
            <w:r>
              <w:br/>
            </w:r>
            <w:r>
              <w:rPr>
                <w:rFonts w:ascii="Arial" w:hAnsi="Arial" w:eastAsia="Arial" w:cs="Arial"/>
                <w:b w:val="0"/>
                <w:sz w:val="17"/>
              </w:rPr>
              <w:t>□ Non-engineering or information-technology-related background</w:t>
            </w:r>
            <w:r>
              <w:br/>
            </w:r>
            <w:r>
              <w:rPr>
                <w:rFonts w:ascii="Arial" w:hAnsi="Arial" w:eastAsia="Arial" w:cs="Arial"/>
                <w:b w:val="0"/>
                <w:sz w:val="17"/>
              </w:rPr>
              <w:t xml:space="preserve">   (Advisor’s signature: ____________________)</w:t>
            </w:r>
          </w:p>
        </w:tc>
      </w:tr>
    </w:tbl>
    <w:p w14:paraId="05621DC4" w14:textId="64FA56F1" w:rsidR="004A4268" w:rsidRPr="00E669D5" w:rsidRDefault="00151759" w:rsidP="00217C5D">
      <w:pPr>
        <w:snapToGrid w:val="0"/>
        <w:spacing w:after="60" w:line="240" w:lineRule="auto"/>
        <w:ind w:leftChars="59" w:left="627" w:hangingChars="202" w:hanging="485"/>
        <w:jc w:val="both"/>
        <w:rPr>
          <w:rFonts w:ascii="標楷體" w:eastAsia="標楷體" w:hAnsi="標楷體"/>
          <w:szCs w:val="24"/>
        </w:rPr>
      </w:pPr>
      <w:proofErr w:type="gramStart"/>
      <w:proofErr w:type="gramEnd"/>
      <w:proofErr w:type="gramStart"/>
      <w:proofErr w:type="gramEnd"/>
      <w:r>
        <w:rPr>
          <w:rFonts w:ascii="Arial" w:hAnsi="Arial" w:eastAsia="Arial" w:cs="Arial"/>
          <w:sz w:val="19"/>
        </w:rPr>
        <w:t>III. I have read all provisions of the “Regulations Governing the Ph.D. Candidacy Qualifying Examination of the Graduate Institute of Biomedical Electronics and Bioinformatics, National Taiwan University” and hereby submit the following applications for qualifying-examination subjects.</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837"/>
        <w:gridCol w:w="3543"/>
        <w:gridCol w:w="5812"/>
      </w:tblGrid>
      <w:tr w:rsidR="00E669D5" w:rsidRPr="00E669D5" w14:paraId="5119474B" w14:textId="77777777" w:rsidTr="00E669D5">
        <w:trPr>
          <w:trHeight w:val="404" w:hRule="atLeast"/>
        </w:trPr>
        <w:tc>
          <w:tcPr>
            <w:tcW w:w="10774" w:type="dxa"/>
            <w:gridSpan w:val="4"/>
            <w:shd w:val="clear" w:color="auto" w:fill="E7E6E6" w:themeFill="background2"/>
            <w:vAlign w:val="center"/>
          </w:tcPr>
          <w:p>
            <w:pPr>
              <w:spacing w:after="0" w:line="221" w:lineRule="auto"/>
              <w:jc w:val="left"/>
            </w:pPr>
            <w:r>
              <w:rPr>
                <w:rFonts w:ascii="Arial" w:hAnsi="Arial" w:eastAsia="Arial" w:cs="Arial"/>
                <w:b w:val="0"/>
                <w:sz w:val="17"/>
              </w:rPr>
              <w:t>Substitution by course grade: A student who completes a course corresponding to an elective qualifying-examination subject and earns a grade of A or A+ may apply to substitute the course grade for that subject examination. A maximum of three subjects may be substituted.</w:t>
            </w:r>
          </w:p>
        </w:tc>
      </w:tr>
      <w:tr w:rsidR="00E669D5" w:rsidRPr="00E669D5" w14:paraId="5A0D9433" w14:textId="77777777" w:rsidTr="00E669D5">
        <w:trPr>
          <w:trHeight w:val="404" w:hRule="atLeast"/>
        </w:trPr>
        <w:tc>
          <w:tcPr>
            <w:tcW w:w="10774" w:type="dxa"/>
            <w:gridSpan w:val="4"/>
            <w:shd w:val="clear" w:color="auto" w:fill="E7E6E6" w:themeFill="background2"/>
            <w:vAlign w:val="center"/>
          </w:tcPr>
          <w:p>
            <w:pPr>
              <w:spacing w:after="0" w:line="228" w:lineRule="auto"/>
              <w:jc w:val="left"/>
            </w:pPr>
            <w:r>
              <w:rPr>
                <w:rFonts w:ascii="Arial" w:hAnsi="Arial" w:eastAsia="Arial" w:cs="Arial"/>
                <w:b w:val="0"/>
                <w:sz w:val="17"/>
              </w:rPr>
              <w:t>1. Core subjects: Select two to three subjects. Nine subject options are available. Students with an engineering or information-technology-related background may not select Applied Electricity.</w:t>
            </w:r>
          </w:p>
        </w:tc>
      </w:tr>
      <w:tr w:rsidR="00E669D5" w:rsidRPr="00E669D5" w14:paraId="039676B6" w14:textId="77777777" w:rsidTr="006D726A">
        <w:trPr>
          <w:trHeight w:val="404" w:hRule="atLeast"/>
        </w:trPr>
        <w:tc>
          <w:tcPr>
            <w:tcW w:w="582" w:type="dxa"/>
            <w:shd w:val="clear" w:color="auto" w:fill="auto"/>
            <w:vAlign w:val="center"/>
          </w:tcPr>
          <w:p>
            <w:pPr>
              <w:spacing w:after="0" w:line="240" w:lineRule="auto"/>
              <w:jc w:val="center"/>
            </w:pPr>
            <w:r>
              <w:rPr>
                <w:rFonts w:ascii="Arial" w:hAnsi="Arial" w:eastAsia="Arial" w:cs="Arial"/>
                <w:b/>
                <w:sz w:val="17"/>
              </w:rPr>
            </w:r>
          </w:p>
        </w:tc>
        <w:tc>
          <w:tcPr>
            <w:tcW w:w="837" w:type="dxa"/>
            <w:shd w:val="clear" w:color="auto" w:fill="auto"/>
            <w:vAlign w:val="center"/>
          </w:tcPr>
          <w:p>
            <w:pPr>
              <w:spacing w:after="0" w:line="240" w:lineRule="auto"/>
              <w:jc w:val="center"/>
            </w:pPr>
            <w:r>
              <w:rPr>
                <w:rFonts w:ascii="Arial" w:hAnsi="Arial" w:eastAsia="Arial" w:cs="Arial"/>
                <w:b/>
                <w:sz w:val="17"/>
              </w:rPr>
              <w:t>No.</w:t>
            </w:r>
          </w:p>
        </w:tc>
        <w:tc>
          <w:tcPr>
            <w:tcW w:w="3543" w:type="dxa"/>
            <w:shd w:val="clear" w:color="auto" w:fill="auto"/>
            <w:vAlign w:val="center"/>
          </w:tcPr>
          <w:p>
            <w:pPr>
              <w:spacing w:after="0" w:line="240" w:lineRule="auto"/>
              <w:jc w:val="center"/>
            </w:pPr>
            <w:r>
              <w:rPr>
                <w:rFonts w:ascii="Arial" w:hAnsi="Arial" w:eastAsia="Arial" w:cs="Arial"/>
                <w:b/>
                <w:sz w:val="17"/>
              </w:rPr>
              <w:t>Subject</w:t>
            </w:r>
          </w:p>
        </w:tc>
        <w:tc>
          <w:tcPr>
            <w:tcW w:w="5812" w:type="dxa"/>
            <w:shd w:val="clear" w:color="auto" w:fill="auto"/>
            <w:vAlign w:val="center"/>
          </w:tcPr>
          <w:p>
            <w:pPr>
              <w:spacing w:after="0" w:line="240" w:lineRule="auto"/>
              <w:jc w:val="center"/>
            </w:pPr>
            <w:r>
              <w:rPr>
                <w:rFonts w:ascii="Arial" w:hAnsi="Arial" w:eastAsia="Arial" w:cs="Arial"/>
                <w:b/>
                <w:sz w:val="17"/>
              </w:rPr>
              <w:t>Assessment Method</w:t>
            </w:r>
          </w:p>
        </w:tc>
      </w:tr>
      <w:tr w:rsidR="00E669D5" w:rsidRPr="00E669D5" w14:paraId="4F791EB6" w14:textId="77777777" w:rsidTr="00E669D5">
        <w:trPr>
          <w:trHeight w:hRule="atLeast"/>
        </w:trPr>
        <w:tc>
          <w:tcPr>
            <w:tcW w:w="582" w:type="dxa"/>
            <w:vMerge w:val="restart"/>
            <w:shd w:val="clear" w:color="auto" w:fill="auto"/>
            <w:textDirection w:val="tbRlV"/>
            <w:vAlign w:val="center"/>
          </w:tcPr>
          <w:p>
            <w:pPr>
              <w:spacing w:after="0" w:line="240" w:lineRule="auto"/>
              <w:jc w:val="center"/>
            </w:pPr>
            <w:r>
              <w:rPr>
                <w:rFonts w:ascii="Arial" w:hAnsi="Arial" w:eastAsia="Arial" w:cs="Arial"/>
                <w:b/>
                <w:sz w:val="16"/>
              </w:rPr>
              <w:t>Core</w:t>
            </w:r>
            <w:r>
              <w:br/>
            </w:r>
            <w:r>
              <w:rPr>
                <w:rFonts w:ascii="Arial" w:hAnsi="Arial" w:eastAsia="Arial" w:cs="Arial"/>
                <w:b/>
                <w:sz w:val="16"/>
              </w:rPr>
              <w:t>Subjects</w:t>
            </w:r>
          </w:p>
        </w:tc>
        <w:tc>
          <w:tcPr>
            <w:tcW w:w="837" w:type="dxa"/>
            <w:shd w:val="clear" w:color="auto" w:fill="auto"/>
            <w:vAlign w:val="center"/>
          </w:tcPr>
          <w:p>
            <w:pPr>
              <w:spacing w:after="0" w:line="240" w:lineRule="auto"/>
              <w:jc w:val="center"/>
            </w:pPr>
            <w:r>
              <w:rPr>
                <w:rFonts w:ascii="Arial" w:hAnsi="Arial" w:eastAsia="Arial" w:cs="Arial"/>
                <w:b w:val="0"/>
                <w:sz w:val="17"/>
              </w:rPr>
              <w:t>1</w:t>
            </w:r>
          </w:p>
        </w:tc>
        <w:tc>
          <w:tcPr>
            <w:tcW w:w="3543" w:type="dxa"/>
            <w:shd w:val="clear" w:color="auto" w:fill="auto"/>
            <w:vAlign w:val="center"/>
          </w:tcPr>
          <w:p>
            <w:pPr>
              <w:spacing w:after="0" w:line="216" w:lineRule="auto"/>
              <w:jc w:val="left"/>
            </w:pPr>
            <w:r>
              <w:rPr>
                <w:rFonts w:ascii="Arial" w:hAnsi="Arial" w:eastAsia="Arial" w:cs="Arial"/>
                <w:b w:val="0"/>
                <w:sz w:val="16"/>
              </w:rPr>
              <w:t>Mathematics (choose one of three, 100%)</w:t>
            </w:r>
            <w:r>
              <w:br/>
            </w:r>
            <w:r>
              <w:rPr>
                <w:rFonts w:ascii="Arial" w:hAnsi="Arial" w:eastAsia="Arial" w:cs="Arial"/>
                <w:b w:val="0"/>
                <w:sz w:val="16"/>
              </w:rPr>
              <w:t>Linear Algebra</w:t>
            </w:r>
            <w:r>
              <w:br/>
            </w:r>
            <w:r>
              <w:rPr>
                <w:rFonts w:ascii="Arial" w:hAnsi="Arial" w:eastAsia="Arial" w:cs="Arial"/>
                <w:b w:val="0"/>
                <w:sz w:val="16"/>
              </w:rPr>
              <w:t>Discrete Mathematics</w:t>
            </w:r>
            <w:r>
              <w:br/>
            </w:r>
            <w:r>
              <w:rPr>
                <w:rFonts w:ascii="Arial" w:hAnsi="Arial" w:eastAsia="Arial" w:cs="Arial"/>
                <w:b w:val="0"/>
                <w:sz w:val="16"/>
              </w:rPr>
              <w:t>Probability and Statistics</w:t>
            </w:r>
          </w:p>
        </w:tc>
        <w:tc>
          <w:tcPr>
            <w:tcW w:w="5812" w:type="dxa"/>
            <w:shd w:val="clear" w:color="auto" w:fill="auto"/>
            <w:vAlign w:val="center"/>
          </w:tcPr>
          <w:p>
            <w:pPr>
              <w:spacing w:after="0" w:line="204" w:lineRule="auto"/>
              <w:jc w:val="left"/>
            </w:pPr>
            <w:r>
              <w:rPr>
                <w:rFonts w:ascii="Arial" w:hAnsi="Arial" w:eastAsia="Arial" w:cs="Arial"/>
                <w:b w:val="0"/>
                <w:sz w:val="15"/>
              </w:rPr>
              <w:t>Linear Algebra: □ Written Exam  □ Course-Based Exemption</w:t>
            </w:r>
            <w:r>
              <w:br/>
            </w:r>
            <w:r>
              <w:rPr>
                <w:rFonts w:ascii="Arial" w:hAnsi="Arial" w:eastAsia="Arial" w:cs="Arial"/>
                <w:b w:val="0"/>
                <w:sz w:val="15"/>
              </w:rPr>
              <w:t>(Course No.: □ EE1002  □ CSIE2120)</w:t>
            </w:r>
            <w:r>
              <w:br/>
            </w:r>
            <w:r>
              <w:rPr>
                <w:rFonts w:ascii="Arial" w:hAnsi="Arial" w:eastAsia="Arial" w:cs="Arial"/>
                <w:b w:val="0"/>
                <w:sz w:val="15"/>
              </w:rPr>
              <w:t>Discrete Mathematics: □ Written Exam  □ Course-Based Exemption</w:t>
            </w:r>
            <w:r>
              <w:br/>
            </w:r>
            <w:r>
              <w:rPr>
                <w:rFonts w:ascii="Arial" w:hAnsi="Arial" w:eastAsia="Arial" w:cs="Arial"/>
                <w:b w:val="0"/>
                <w:sz w:val="15"/>
              </w:rPr>
              <w:t>(Course No.: □ EE2008  □ CSIE2122)</w:t>
            </w:r>
            <w:r>
              <w:br/>
            </w:r>
            <w:r>
              <w:rPr>
                <w:rFonts w:ascii="Arial" w:hAnsi="Arial" w:eastAsia="Arial" w:cs="Arial"/>
                <w:b w:val="0"/>
                <w:sz w:val="15"/>
              </w:rPr>
              <w:t>Probability and Statistics: □ Written Exam  □ Course-Based Exemption</w:t>
            </w:r>
            <w:r>
              <w:br/>
            </w:r>
            <w:r>
              <w:rPr>
                <w:rFonts w:ascii="Arial" w:hAnsi="Arial" w:eastAsia="Arial" w:cs="Arial"/>
                <w:b w:val="0"/>
                <w:sz w:val="15"/>
              </w:rPr>
              <w:t>(Course No.: EE2007)</w:t>
            </w:r>
          </w:p>
        </w:tc>
      </w:tr>
      <w:tr w:rsidR="00E669D5" w:rsidRPr="00E669D5" w14:paraId="01285174" w14:textId="77777777" w:rsidTr="006D726A">
        <w:trPr>
          <w:trHeight w:val="531" w:hRule="atLeast"/>
        </w:trPr>
        <w:tc>
          <w:tcPr>
            <w:tcW w:w="582" w:type="dxa"/>
            <w:vMerge/>
            <w:shd w:val="clear" w:color="auto" w:fill="auto"/>
          </w:tcPr>
          <w:p w14:paraId="749C0C66" w14:textId="77777777" w:rsidR="00FF48CE" w:rsidRPr="00E669D5" w:rsidRDefault="00FF48CE" w:rsidP="00FF48CE">
            <w:pPr>
              <w:snapToGrid w:val="0"/>
              <w:rPr>
                <w:rFonts w:ascii="標楷體" w:eastAsia="標楷體" w:hAnsi="標楷體"/>
                <w:kern w:val="0"/>
                <w:szCs w:val="24"/>
              </w:rPr>
            </w:pPr>
          </w:p>
        </w:tc>
        <w:tc>
          <w:tcPr>
            <w:tcW w:w="837" w:type="dxa"/>
            <w:shd w:val="clear" w:color="auto" w:fill="auto"/>
            <w:vAlign w:val="center"/>
          </w:tcPr>
          <w:p>
            <w:pPr>
              <w:spacing w:after="0" w:line="240" w:lineRule="auto"/>
              <w:jc w:val="center"/>
            </w:pPr>
            <w:r>
              <w:rPr>
                <w:rFonts w:ascii="Arial" w:hAnsi="Arial" w:eastAsia="Arial" w:cs="Arial"/>
                <w:b w:val="0"/>
                <w:sz w:val="17"/>
              </w:rPr>
              <w:t>2</w:t>
            </w:r>
          </w:p>
        </w:tc>
        <w:tc>
          <w:tcPr>
            <w:tcW w:w="3543" w:type="dxa"/>
            <w:shd w:val="clear" w:color="auto" w:fill="auto"/>
            <w:vAlign w:val="center"/>
          </w:tcPr>
          <w:p>
            <w:pPr>
              <w:spacing w:after="0" w:line="216" w:lineRule="auto"/>
              <w:jc w:val="left"/>
            </w:pPr>
            <w:r>
              <w:rPr>
                <w:rFonts w:ascii="Arial" w:hAnsi="Arial" w:eastAsia="Arial" w:cs="Arial"/>
                <w:b w:val="0"/>
                <w:sz w:val="16"/>
              </w:rPr>
              <w:t>Circuit Theory (100%)</w:t>
            </w:r>
          </w:p>
        </w:tc>
        <w:tc>
          <w:tcPr>
            <w:tcW w:w="5812" w:type="dxa"/>
            <w:shd w:val="clear" w:color="auto" w:fill="auto"/>
            <w:vAlign w:val="center"/>
          </w:tcPr>
          <w:p>
            <w:pPr>
              <w:spacing w:after="0" w:line="204" w:lineRule="auto"/>
              <w:jc w:val="left"/>
            </w:pPr>
            <w:r>
              <w:rPr>
                <w:rFonts w:ascii="Arial" w:hAnsi="Arial" w:eastAsia="Arial" w:cs="Arial"/>
                <w:b w:val="0"/>
                <w:sz w:val="15"/>
              </w:rPr>
              <w:t>□ Written Exam  □ Course-Based Exemption (Course No.: EE2004)</w:t>
            </w:r>
          </w:p>
        </w:tc>
      </w:tr>
      <w:tr w:rsidR="00E669D5" w:rsidRPr="00E669D5" w14:paraId="42B34279" w14:textId="77777777" w:rsidTr="00E669D5">
        <w:trPr>
          <w:trHeight w:hRule="atLeast"/>
        </w:trPr>
        <w:tc>
          <w:tcPr>
            <w:tcW w:w="582" w:type="dxa"/>
            <w:vMerge/>
            <w:shd w:val="clear" w:color="auto" w:fill="auto"/>
          </w:tcPr>
          <w:p w14:paraId="02C97954" w14:textId="77777777" w:rsidR="00FF48CE" w:rsidRPr="00E669D5" w:rsidRDefault="00FF48CE" w:rsidP="00FF48CE">
            <w:pPr>
              <w:snapToGrid w:val="0"/>
              <w:rPr>
                <w:rFonts w:ascii="標楷體" w:eastAsia="標楷體" w:hAnsi="標楷體"/>
                <w:kern w:val="0"/>
                <w:szCs w:val="24"/>
              </w:rPr>
            </w:pPr>
          </w:p>
        </w:tc>
        <w:tc>
          <w:tcPr>
            <w:tcW w:w="837" w:type="dxa"/>
            <w:shd w:val="clear" w:color="auto" w:fill="auto"/>
            <w:vAlign w:val="center"/>
          </w:tcPr>
          <w:p>
            <w:pPr>
              <w:spacing w:after="0" w:line="240" w:lineRule="auto"/>
              <w:jc w:val="center"/>
            </w:pPr>
            <w:r>
              <w:rPr>
                <w:rFonts w:ascii="Arial" w:hAnsi="Arial" w:eastAsia="Arial" w:cs="Arial"/>
                <w:b w:val="0"/>
                <w:sz w:val="17"/>
              </w:rPr>
              <w:t>3</w:t>
            </w:r>
          </w:p>
        </w:tc>
        <w:tc>
          <w:tcPr>
            <w:tcW w:w="3543" w:type="dxa"/>
            <w:shd w:val="clear" w:color="auto" w:fill="auto"/>
            <w:vAlign w:val="center"/>
          </w:tcPr>
          <w:p>
            <w:pPr>
              <w:spacing w:after="0" w:line="216" w:lineRule="auto"/>
              <w:jc w:val="left"/>
            </w:pPr>
            <w:r>
              <w:rPr>
                <w:rFonts w:ascii="Arial" w:hAnsi="Arial" w:eastAsia="Arial" w:cs="Arial"/>
                <w:b w:val="0"/>
                <w:sz w:val="16"/>
              </w:rPr>
              <w:t>Electronics I (50%)</w:t>
            </w:r>
            <w:r>
              <w:br/>
            </w:r>
            <w:r>
              <w:rPr>
                <w:rFonts w:ascii="Arial" w:hAnsi="Arial" w:eastAsia="Arial" w:cs="Arial"/>
                <w:b w:val="0"/>
                <w:sz w:val="16"/>
              </w:rPr>
              <w:t>Electronics II (50%)</w:t>
            </w:r>
          </w:p>
        </w:tc>
        <w:tc>
          <w:tcPr>
            <w:tcW w:w="5812" w:type="dxa"/>
            <w:shd w:val="clear" w:color="auto" w:fill="auto"/>
            <w:vAlign w:val="center"/>
          </w:tcPr>
          <w:p>
            <w:pPr>
              <w:spacing w:after="0" w:line="204" w:lineRule="auto"/>
              <w:jc w:val="left"/>
            </w:pPr>
            <w:r>
              <w:rPr>
                <w:rFonts w:ascii="Arial" w:hAnsi="Arial" w:eastAsia="Arial" w:cs="Arial"/>
                <w:b w:val="0"/>
                <w:sz w:val="15"/>
              </w:rPr>
              <w:t>□ Written Exam  □ Course-Based Exemption (Course Nos.: EE2022 and EE2023)</w:t>
            </w:r>
          </w:p>
        </w:tc>
      </w:tr>
      <w:tr w:rsidR="00E669D5" w:rsidRPr="00E669D5" w14:paraId="3873DEAB" w14:textId="77777777" w:rsidTr="00E669D5">
        <w:trPr>
          <w:trHeight w:hRule="atLeast"/>
        </w:trPr>
        <w:tc>
          <w:tcPr>
            <w:tcW w:w="582" w:type="dxa"/>
            <w:vMerge/>
            <w:shd w:val="clear" w:color="auto" w:fill="auto"/>
          </w:tcPr>
          <w:p w14:paraId="7209F69E" w14:textId="77777777" w:rsidR="00FF48CE" w:rsidRPr="00E669D5" w:rsidRDefault="00FF48CE" w:rsidP="00FF48CE">
            <w:pPr>
              <w:snapToGrid w:val="0"/>
              <w:rPr>
                <w:rFonts w:ascii="標楷體" w:eastAsia="標楷體" w:hAnsi="標楷體"/>
                <w:kern w:val="0"/>
                <w:szCs w:val="24"/>
              </w:rPr>
            </w:pPr>
          </w:p>
        </w:tc>
        <w:tc>
          <w:tcPr>
            <w:tcW w:w="837" w:type="dxa"/>
            <w:shd w:val="clear" w:color="auto" w:fill="auto"/>
            <w:vAlign w:val="center"/>
          </w:tcPr>
          <w:p>
            <w:pPr>
              <w:spacing w:after="0" w:line="240" w:lineRule="auto"/>
              <w:jc w:val="center"/>
            </w:pPr>
            <w:r>
              <w:rPr>
                <w:rFonts w:ascii="Arial" w:hAnsi="Arial" w:eastAsia="Arial" w:cs="Arial"/>
                <w:b w:val="0"/>
                <w:sz w:val="17"/>
              </w:rPr>
              <w:t>4</w:t>
            </w:r>
          </w:p>
        </w:tc>
        <w:tc>
          <w:tcPr>
            <w:tcW w:w="3543" w:type="dxa"/>
            <w:shd w:val="clear" w:color="auto" w:fill="auto"/>
            <w:vAlign w:val="center"/>
          </w:tcPr>
          <w:p>
            <w:pPr>
              <w:spacing w:after="0" w:line="216" w:lineRule="auto"/>
              <w:jc w:val="left"/>
            </w:pPr>
            <w:r>
              <w:rPr>
                <w:rFonts w:ascii="Arial" w:hAnsi="Arial" w:eastAsia="Arial" w:cs="Arial"/>
                <w:b w:val="0"/>
                <w:sz w:val="16"/>
              </w:rPr>
              <w:t>Electromagnetics I (50%)</w:t>
            </w:r>
            <w:r>
              <w:br/>
            </w:r>
            <w:r>
              <w:rPr>
                <w:rFonts w:ascii="Arial" w:hAnsi="Arial" w:eastAsia="Arial" w:cs="Arial"/>
                <w:b w:val="0"/>
                <w:sz w:val="16"/>
              </w:rPr>
              <w:t>Electromagnetics II (50%)</w:t>
            </w:r>
          </w:p>
        </w:tc>
        <w:tc>
          <w:tcPr>
            <w:tcW w:w="5812" w:type="dxa"/>
            <w:shd w:val="clear" w:color="auto" w:fill="auto"/>
            <w:vAlign w:val="center"/>
          </w:tcPr>
          <w:p>
            <w:pPr>
              <w:spacing w:after="0" w:line="204" w:lineRule="auto"/>
              <w:jc w:val="left"/>
            </w:pPr>
            <w:r>
              <w:rPr>
                <w:rFonts w:ascii="Arial" w:hAnsi="Arial" w:eastAsia="Arial" w:cs="Arial"/>
                <w:b w:val="0"/>
                <w:sz w:val="15"/>
              </w:rPr>
              <w:t>□ Written Exam  □ Course-Based Exemption (Course Nos.: EE2010 and EE3004)</w:t>
            </w:r>
          </w:p>
        </w:tc>
      </w:tr>
      <w:tr w:rsidR="00E669D5" w:rsidRPr="00E669D5" w14:paraId="2CD71D0B" w14:textId="77777777" w:rsidTr="006D726A">
        <w:trPr>
          <w:trHeight w:val="458" w:hRule="atLeast"/>
        </w:trPr>
        <w:tc>
          <w:tcPr>
            <w:tcW w:w="582" w:type="dxa"/>
            <w:vMerge/>
            <w:shd w:val="clear" w:color="auto" w:fill="auto"/>
          </w:tcPr>
          <w:p w14:paraId="50322A73" w14:textId="77777777" w:rsidR="00FF48CE" w:rsidRPr="00E669D5" w:rsidRDefault="00FF48CE" w:rsidP="00FF48CE">
            <w:pPr>
              <w:snapToGrid w:val="0"/>
              <w:rPr>
                <w:rFonts w:ascii="標楷體" w:eastAsia="標楷體" w:hAnsi="標楷體"/>
                <w:kern w:val="0"/>
                <w:szCs w:val="24"/>
              </w:rPr>
            </w:pPr>
          </w:p>
        </w:tc>
        <w:tc>
          <w:tcPr>
            <w:tcW w:w="837" w:type="dxa"/>
            <w:shd w:val="clear" w:color="auto" w:fill="auto"/>
            <w:vAlign w:val="center"/>
          </w:tcPr>
          <w:p>
            <w:pPr>
              <w:spacing w:after="0" w:line="240" w:lineRule="auto"/>
              <w:jc w:val="center"/>
            </w:pPr>
            <w:r>
              <w:rPr>
                <w:rFonts w:ascii="Arial" w:hAnsi="Arial" w:eastAsia="Arial" w:cs="Arial"/>
                <w:b w:val="0"/>
                <w:sz w:val="17"/>
              </w:rPr>
              <w:t>5</w:t>
            </w:r>
          </w:p>
        </w:tc>
        <w:tc>
          <w:tcPr>
            <w:tcW w:w="3543" w:type="dxa"/>
            <w:shd w:val="clear" w:color="auto" w:fill="auto"/>
            <w:vAlign w:val="center"/>
          </w:tcPr>
          <w:p>
            <w:pPr>
              <w:spacing w:after="0" w:line="216" w:lineRule="auto"/>
              <w:jc w:val="left"/>
            </w:pPr>
            <w:r>
              <w:rPr>
                <w:rFonts w:ascii="Arial" w:hAnsi="Arial" w:eastAsia="Arial" w:cs="Arial"/>
                <w:b w:val="0"/>
                <w:sz w:val="16"/>
              </w:rPr>
              <w:t>Algorithms (100%)</w:t>
            </w:r>
          </w:p>
        </w:tc>
        <w:tc>
          <w:tcPr>
            <w:tcW w:w="5812" w:type="dxa"/>
            <w:shd w:val="clear" w:color="auto" w:fill="auto"/>
            <w:vAlign w:val="center"/>
          </w:tcPr>
          <w:p>
            <w:pPr>
              <w:spacing w:after="0" w:line="204" w:lineRule="auto"/>
              <w:jc w:val="left"/>
            </w:pPr>
            <w:r>
              <w:rPr>
                <w:rFonts w:ascii="Arial" w:hAnsi="Arial" w:eastAsia="Arial" w:cs="Arial"/>
                <w:b w:val="0"/>
                <w:sz w:val="15"/>
              </w:rPr>
              <w:t>□ Written Exam  □ Course-Based Exemption (Course No.: EE4033)</w:t>
            </w:r>
          </w:p>
        </w:tc>
      </w:tr>
      <w:tr w:rsidR="00E669D5" w:rsidRPr="00E669D5" w14:paraId="757CA6D8" w14:textId="77777777" w:rsidTr="006D726A">
        <w:trPr>
          <w:trHeight w:val="423" w:hRule="atLeast"/>
        </w:trPr>
        <w:tc>
          <w:tcPr>
            <w:tcW w:w="582" w:type="dxa"/>
            <w:vMerge/>
            <w:shd w:val="clear" w:color="auto" w:fill="auto"/>
          </w:tcPr>
          <w:p w14:paraId="73FD43F3" w14:textId="77777777" w:rsidR="00FF48CE" w:rsidRPr="00E669D5" w:rsidRDefault="00FF48CE" w:rsidP="00FF48CE">
            <w:pPr>
              <w:snapToGrid w:val="0"/>
              <w:rPr>
                <w:rFonts w:ascii="標楷體" w:eastAsia="標楷體" w:hAnsi="標楷體"/>
                <w:kern w:val="0"/>
                <w:szCs w:val="24"/>
              </w:rPr>
            </w:pPr>
          </w:p>
        </w:tc>
        <w:tc>
          <w:tcPr>
            <w:tcW w:w="837" w:type="dxa"/>
            <w:shd w:val="clear" w:color="auto" w:fill="auto"/>
            <w:vAlign w:val="center"/>
          </w:tcPr>
          <w:p>
            <w:pPr>
              <w:spacing w:after="0" w:line="240" w:lineRule="auto"/>
              <w:jc w:val="center"/>
            </w:pPr>
            <w:r>
              <w:rPr>
                <w:rFonts w:ascii="Arial" w:hAnsi="Arial" w:eastAsia="Arial" w:cs="Arial"/>
                <w:b w:val="0"/>
                <w:sz w:val="17"/>
              </w:rPr>
              <w:t>6</w:t>
            </w:r>
          </w:p>
        </w:tc>
        <w:tc>
          <w:tcPr>
            <w:tcW w:w="3543" w:type="dxa"/>
            <w:shd w:val="clear" w:color="auto" w:fill="auto"/>
            <w:vAlign w:val="center"/>
          </w:tcPr>
          <w:p>
            <w:pPr>
              <w:spacing w:after="0" w:line="216" w:lineRule="auto"/>
              <w:jc w:val="left"/>
            </w:pPr>
            <w:r>
              <w:rPr>
                <w:rFonts w:ascii="Arial" w:hAnsi="Arial" w:eastAsia="Arial" w:cs="Arial"/>
                <w:b w:val="0"/>
                <w:sz w:val="16"/>
              </w:rPr>
              <w:t>Computer Networks (100%)</w:t>
            </w:r>
          </w:p>
        </w:tc>
        <w:tc>
          <w:tcPr>
            <w:tcW w:w="5812" w:type="dxa"/>
            <w:shd w:val="clear" w:color="auto" w:fill="auto"/>
            <w:vAlign w:val="center"/>
          </w:tcPr>
          <w:p>
            <w:pPr>
              <w:spacing w:after="0" w:line="204" w:lineRule="auto"/>
              <w:jc w:val="left"/>
            </w:pPr>
            <w:r>
              <w:rPr>
                <w:rFonts w:ascii="Arial" w:hAnsi="Arial" w:eastAsia="Arial" w:cs="Arial"/>
                <w:b w:val="0"/>
                <w:sz w:val="15"/>
              </w:rPr>
              <w:t>□ Written Exam  □ Course-Based Exemption (Course No.: EE4020)</w:t>
            </w:r>
          </w:p>
        </w:tc>
      </w:tr>
      <w:tr w:rsidR="00E669D5" w:rsidRPr="00E669D5" w14:paraId="6D810284" w14:textId="77777777" w:rsidTr="00F03ACB">
        <w:trPr>
          <w:trHeight w:val="401" w:hRule="atLeast"/>
        </w:trPr>
        <w:tc>
          <w:tcPr>
            <w:tcW w:w="582" w:type="dxa"/>
            <w:vMerge/>
            <w:shd w:val="clear" w:color="auto" w:fill="auto"/>
          </w:tcPr>
          <w:p w14:paraId="5382078F" w14:textId="77777777" w:rsidR="00FF48CE" w:rsidRPr="00E669D5" w:rsidRDefault="00FF48CE" w:rsidP="00FF48CE">
            <w:pPr>
              <w:snapToGrid w:val="0"/>
              <w:rPr>
                <w:rFonts w:ascii="標楷體" w:eastAsia="標楷體" w:hAnsi="標楷體"/>
                <w:kern w:val="0"/>
                <w:szCs w:val="24"/>
              </w:rPr>
            </w:pPr>
          </w:p>
        </w:tc>
        <w:tc>
          <w:tcPr>
            <w:tcW w:w="837" w:type="dxa"/>
            <w:shd w:val="clear" w:color="auto" w:fill="auto"/>
            <w:vAlign w:val="center"/>
          </w:tcPr>
          <w:p>
            <w:pPr>
              <w:spacing w:after="0" w:line="240" w:lineRule="auto"/>
              <w:jc w:val="center"/>
            </w:pPr>
            <w:r>
              <w:rPr>
                <w:rFonts w:ascii="Arial" w:hAnsi="Arial" w:eastAsia="Arial" w:cs="Arial"/>
                <w:b w:val="0"/>
                <w:sz w:val="17"/>
              </w:rPr>
              <w:t>7</w:t>
            </w:r>
          </w:p>
        </w:tc>
        <w:tc>
          <w:tcPr>
            <w:tcW w:w="3543" w:type="dxa"/>
            <w:shd w:val="clear" w:color="auto" w:fill="auto"/>
            <w:vAlign w:val="center"/>
          </w:tcPr>
          <w:p>
            <w:pPr>
              <w:spacing w:after="0" w:line="216" w:lineRule="auto"/>
              <w:jc w:val="left"/>
            </w:pPr>
            <w:r>
              <w:rPr>
                <w:rFonts w:ascii="Arial" w:hAnsi="Arial" w:eastAsia="Arial" w:cs="Arial"/>
                <w:b w:val="0"/>
                <w:sz w:val="16"/>
              </w:rPr>
              <w:t>Machine Learning (100%)</w:t>
            </w:r>
          </w:p>
        </w:tc>
        <w:tc>
          <w:tcPr>
            <w:tcW w:w="5812" w:type="dxa"/>
            <w:shd w:val="clear" w:color="auto" w:fill="auto"/>
            <w:vAlign w:val="center"/>
          </w:tcPr>
          <w:p>
            <w:pPr>
              <w:spacing w:after="0" w:line="204" w:lineRule="auto"/>
              <w:jc w:val="left"/>
            </w:pPr>
            <w:r>
              <w:rPr>
                <w:rFonts w:ascii="Arial" w:hAnsi="Arial" w:eastAsia="Arial" w:cs="Arial"/>
                <w:b w:val="0"/>
                <w:sz w:val="15"/>
              </w:rPr>
              <w:t>□ Written Exam  □ Course-Based Exemption (Course No.: □ EE5184  □ CSIE5043)</w:t>
            </w:r>
          </w:p>
        </w:tc>
      </w:tr>
      <w:tr w:rsidR="00E669D5" w:rsidRPr="00E669D5" w14:paraId="215DD062" w14:textId="77777777" w:rsidTr="006D726A">
        <w:trPr>
          <w:trHeight w:val="467" w:hRule="atLeast"/>
        </w:trPr>
        <w:tc>
          <w:tcPr>
            <w:tcW w:w="582" w:type="dxa"/>
            <w:vMerge/>
            <w:shd w:val="clear" w:color="auto" w:fill="auto"/>
          </w:tcPr>
          <w:p w14:paraId="094A7545" w14:textId="77777777" w:rsidR="00FF48CE" w:rsidRPr="00E669D5" w:rsidRDefault="00FF48CE" w:rsidP="00FF48CE">
            <w:pPr>
              <w:snapToGrid w:val="0"/>
              <w:rPr>
                <w:rFonts w:ascii="標楷體" w:eastAsia="標楷體" w:hAnsi="標楷體"/>
                <w:kern w:val="0"/>
                <w:szCs w:val="24"/>
              </w:rPr>
            </w:pPr>
          </w:p>
        </w:tc>
        <w:tc>
          <w:tcPr>
            <w:tcW w:w="837" w:type="dxa"/>
            <w:shd w:val="clear" w:color="auto" w:fill="auto"/>
            <w:vAlign w:val="center"/>
          </w:tcPr>
          <w:p>
            <w:pPr>
              <w:spacing w:after="0" w:line="240" w:lineRule="auto"/>
              <w:jc w:val="center"/>
            </w:pPr>
            <w:r>
              <w:rPr>
                <w:rFonts w:ascii="Arial" w:hAnsi="Arial" w:eastAsia="Arial" w:cs="Arial"/>
                <w:b w:val="0"/>
                <w:sz w:val="17"/>
              </w:rPr>
              <w:t>8</w:t>
            </w:r>
          </w:p>
        </w:tc>
        <w:tc>
          <w:tcPr>
            <w:tcW w:w="3543" w:type="dxa"/>
            <w:shd w:val="clear" w:color="auto" w:fill="auto"/>
            <w:vAlign w:val="center"/>
          </w:tcPr>
          <w:p>
            <w:pPr>
              <w:spacing w:after="0" w:line="216" w:lineRule="auto"/>
              <w:jc w:val="left"/>
            </w:pPr>
            <w:r>
              <w:rPr>
                <w:rFonts w:ascii="Arial" w:hAnsi="Arial" w:eastAsia="Arial" w:cs="Arial"/>
                <w:b w:val="0"/>
                <w:sz w:val="16"/>
              </w:rPr>
              <w:t>Applied Electricity (100%)</w:t>
            </w:r>
          </w:p>
        </w:tc>
        <w:tc>
          <w:tcPr>
            <w:tcW w:w="5812" w:type="dxa"/>
            <w:shd w:val="clear" w:color="auto" w:fill="auto"/>
            <w:vAlign w:val="center"/>
          </w:tcPr>
          <w:p>
            <w:pPr>
              <w:spacing w:after="0" w:line="204" w:lineRule="auto"/>
              <w:jc w:val="left"/>
            </w:pPr>
            <w:r>
              <w:rPr>
                <w:rFonts w:ascii="Arial" w:hAnsi="Arial" w:eastAsia="Arial" w:cs="Arial"/>
                <w:b w:val="0"/>
                <w:sz w:val="15"/>
              </w:rPr>
              <w:t>□ Written Exam  □ Course-Based Exemption (Course No.: EE3040)</w:t>
            </w:r>
          </w:p>
        </w:tc>
      </w:tr>
      <w:tr w:rsidR="00E669D5" w:rsidRPr="00E669D5" w14:paraId="52307613" w14:textId="77777777" w:rsidTr="0091157F">
        <w:trPr>
          <w:trHeight w:val="856" w:hRule="atLeast"/>
        </w:trPr>
        <w:tc>
          <w:tcPr>
            <w:tcW w:w="582" w:type="dxa"/>
            <w:vMerge/>
            <w:shd w:val="clear" w:color="auto" w:fill="auto"/>
          </w:tcPr>
          <w:p w14:paraId="27101446" w14:textId="77777777" w:rsidR="00FF48CE" w:rsidRPr="00E669D5" w:rsidRDefault="00FF48CE" w:rsidP="00FF48CE">
            <w:pPr>
              <w:snapToGrid w:val="0"/>
              <w:spacing w:beforeLines="50" w:before="180" w:line="360" w:lineRule="auto"/>
              <w:rPr>
                <w:rFonts w:ascii="標楷體" w:eastAsia="標楷體" w:hAnsi="標楷體"/>
                <w:kern w:val="0"/>
                <w:szCs w:val="24"/>
              </w:rPr>
            </w:pPr>
          </w:p>
        </w:tc>
        <w:tc>
          <w:tcPr>
            <w:tcW w:w="837" w:type="dxa"/>
            <w:shd w:val="clear" w:color="auto" w:fill="auto"/>
            <w:vAlign w:val="center"/>
          </w:tcPr>
          <w:p>
            <w:pPr>
              <w:spacing w:after="0" w:line="240" w:lineRule="auto"/>
              <w:jc w:val="center"/>
            </w:pPr>
            <w:r>
              <w:rPr>
                <w:rFonts w:ascii="Arial" w:hAnsi="Arial" w:eastAsia="Arial" w:cs="Arial"/>
                <w:b w:val="0"/>
                <w:sz w:val="17"/>
              </w:rPr>
              <w:t>9</w:t>
            </w:r>
          </w:p>
        </w:tc>
        <w:tc>
          <w:tcPr>
            <w:tcW w:w="3543" w:type="dxa"/>
            <w:shd w:val="clear" w:color="auto" w:fill="auto"/>
            <w:vAlign w:val="center"/>
          </w:tcPr>
          <w:p>
            <w:pPr>
              <w:spacing w:after="0" w:line="216" w:lineRule="auto"/>
              <w:jc w:val="left"/>
            </w:pPr>
            <w:r>
              <w:rPr>
                <w:rFonts w:ascii="Arial" w:hAnsi="Arial" w:eastAsia="Arial" w:cs="Arial"/>
                <w:b w:val="0"/>
                <w:sz w:val="16"/>
              </w:rPr>
              <w:t>Molecular Biology or Biochemistry</w:t>
            </w:r>
            <w:r>
              <w:br/>
            </w:r>
            <w:r>
              <w:rPr>
                <w:rFonts w:ascii="Arial" w:hAnsi="Arial" w:eastAsia="Arial" w:cs="Arial"/>
                <w:b w:val="0"/>
                <w:sz w:val="16"/>
              </w:rPr>
              <w:t>(choose one of two, 100%)</w:t>
            </w:r>
          </w:p>
        </w:tc>
        <w:tc>
          <w:tcPr>
            <w:tcW w:w="5812" w:type="dxa"/>
            <w:shd w:val="clear" w:color="auto" w:fill="auto"/>
            <w:vAlign w:val="center"/>
          </w:tcPr>
          <w:p>
            <w:pPr>
              <w:spacing w:after="0" w:line="204" w:lineRule="auto"/>
              <w:jc w:val="left"/>
            </w:pPr>
            <w:r>
              <w:rPr>
                <w:rFonts w:ascii="Arial" w:hAnsi="Arial" w:eastAsia="Arial" w:cs="Arial"/>
                <w:b w:val="0"/>
                <w:sz w:val="15"/>
              </w:rPr>
              <w:t>Molecular Biology: □ Written Exam  □ Course-Based Exemption</w:t>
            </w:r>
            <w:r>
              <w:br/>
            </w:r>
            <w:r>
              <w:rPr>
                <w:rFonts w:ascii="Arial" w:hAnsi="Arial" w:eastAsia="Arial" w:cs="Arial"/>
                <w:b w:val="0"/>
                <w:sz w:val="15"/>
              </w:rPr>
              <w:t>(Course No.: __________)</w:t>
            </w:r>
            <w:r>
              <w:br/>
            </w:r>
            <w:r>
              <w:rPr>
                <w:rFonts w:ascii="Arial" w:hAnsi="Arial" w:eastAsia="Arial" w:cs="Arial"/>
                <w:b w:val="0"/>
                <w:sz w:val="15"/>
              </w:rPr>
              <w:t>Biochemistry: □ Written Exam  □ Course-Based Exemption</w:t>
            </w:r>
            <w:r>
              <w:br/>
            </w:r>
            <w:r>
              <w:rPr>
                <w:rFonts w:ascii="Arial" w:hAnsi="Arial" w:eastAsia="Arial" w:cs="Arial"/>
                <w:b w:val="0"/>
                <w:sz w:val="15"/>
              </w:rPr>
              <w:t>(Course No.: __________)</w:t>
            </w:r>
          </w:p>
        </w:tc>
      </w:tr>
    </w:tbl>
    <w:p w14:paraId="7BA4FFC2" w14:textId="2D2560DA" w:rsidR="00026273" w:rsidRPr="005A4EE1" w:rsidRDefault="00026273" w:rsidP="00026273">
      <w:pPr>
        <w:snapToGrid w:val="0"/>
        <w:rPr>
          <w:rFonts w:ascii="標楷體" w:eastAsia="標楷體" w:hAnsi="標楷體"/>
          <w:color w:val="000000"/>
          <w:kern w:val="0"/>
          <w:sz w:val="16"/>
        </w:rPr>
      </w:pPr>
    </w:p>
    <w:p w14:paraId="0E015A8C" w14:textId="09AA05CC" w:rsidR="00F8714D" w:rsidRPr="005A4EE1" w:rsidRDefault="00F8714D">
      <w:pPr>
        <w:widowControl/>
        <w:rPr>
          <w:rFonts w:ascii="標楷體" w:eastAsia="標楷體" w:hAnsi="標楷體"/>
          <w:color w:val="000000"/>
          <w:kern w:val="0"/>
          <w:sz w:val="16"/>
        </w:rPr>
      </w:pPr>
    </w:p>
    <w:p w14:paraId="2E98FC4A" w14:textId="00769A50" w:rsidR="00C9171B" w:rsidRDefault="00C9171B" w:rsidP="00026273">
      <w:pPr>
        <w:snapToGrid w:val="0"/>
        <w:rPr>
          <w:rFonts w:ascii="標楷體" w:eastAsia="標楷體" w:hAnsi="標楷體"/>
          <w:color w:val="000000"/>
          <w:kern w:val="0"/>
          <w:sz w:val="16"/>
        </w:rPr>
      </w:pPr>
    </w:p>
    <w:p w14:paraId="610AAAEE" w14:textId="714C4B52" w:rsidR="00C9171B" w:rsidRDefault="00C9171B" w:rsidP="00026273">
      <w:pPr>
        <w:snapToGrid w:val="0"/>
        <w:rPr>
          <w:rFonts w:ascii="標楷體" w:eastAsia="標楷體" w:hAnsi="標楷體"/>
          <w:color w:val="000000"/>
          <w:kern w:val="0"/>
          <w:sz w:val="16"/>
        </w:rPr>
      </w:pPr>
    </w:p>
    <w:p w14:paraId="16F26C72" w14:textId="77777777" w:rsidR="00C9171B" w:rsidRPr="005A4EE1" w:rsidRDefault="00C9171B" w:rsidP="00026273">
      <w:pPr>
        <w:snapToGrid w:val="0"/>
        <w:rPr>
          <w:rFonts w:ascii="標楷體" w:eastAsia="標楷體" w:hAnsi="標楷體"/>
          <w:color w:val="000000"/>
          <w:kern w:val="0"/>
          <w:sz w:val="16"/>
        </w:rPr>
      </w:pP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1275"/>
        <w:gridCol w:w="2137"/>
        <w:gridCol w:w="4667"/>
      </w:tblGrid>
      <w:tr w:rsidR="00314C4E" w:rsidRPr="005A4EE1" w14:paraId="038F0E41" w14:textId="77777777" w:rsidTr="006D726A">
        <w:trPr>
          <w:trHeight w:hRule="atLeast"/>
        </w:trPr>
        <w:tc>
          <w:tcPr>
            <w:tcW w:w="9497" w:type="dxa"/>
            <w:gridSpan w:val="4"/>
            <w:shd w:val="clear" w:color="auto" w:fill="D9D9D9" w:themeFill="background1" w:themeFillShade="D9"/>
            <w:vAlign w:val="center"/>
          </w:tcPr>
          <w:p>
            <w:pPr>
              <w:spacing w:after="0" w:line="221" w:lineRule="auto"/>
              <w:jc w:val="left"/>
            </w:pPr>
            <w:r>
              <w:rPr>
                <w:rFonts w:ascii="Arial" w:hAnsi="Arial" w:eastAsia="Arial" w:cs="Arial"/>
                <w:b w:val="0"/>
                <w:sz w:val="17"/>
              </w:rPr>
              <w:t>2. Elective subjects: Select two to three subjects. Students without a biomedical background must take one of the following: Physiology, Molecular Biology, Biochemistry, or Introduction to Biological Sciences. All other elective subjects require the advisor’s signature for approval.</w:t>
            </w:r>
          </w:p>
        </w:tc>
      </w:tr>
      <w:tr w:rsidR="00430972" w:rsidRPr="005A4EE1" w14:paraId="669B565A" w14:textId="4ED0D5A3" w:rsidTr="00430972">
        <w:trPr>
          <w:trHeight w:hRule="atLeast"/>
        </w:trPr>
        <w:tc>
          <w:tcPr>
            <w:tcW w:w="1418" w:type="dxa"/>
            <w:vMerge w:val="restart"/>
            <w:shd w:val="clear" w:color="auto" w:fill="auto"/>
            <w:vAlign w:val="center"/>
          </w:tcPr>
          <w:p>
            <w:pPr>
              <w:spacing w:after="0" w:line="240" w:lineRule="auto"/>
              <w:jc w:val="center"/>
            </w:pPr>
            <w:r>
              <w:rPr>
                <w:rFonts w:ascii="Arial" w:hAnsi="Arial" w:eastAsia="Arial" w:cs="Arial"/>
                <w:b/>
                <w:sz w:val="16"/>
              </w:rPr>
              <w:t>Elective</w:t>
            </w:r>
            <w:r>
              <w:br/>
            </w:r>
            <w:r>
              <w:rPr>
                <w:rFonts w:ascii="Arial" w:hAnsi="Arial" w:eastAsia="Arial" w:cs="Arial"/>
                <w:b/>
                <w:sz w:val="16"/>
              </w:rPr>
              <w:t>Subjects</w:t>
            </w:r>
          </w:p>
        </w:tc>
        <w:tc>
          <w:tcPr>
            <w:tcW w:w="1275" w:type="dxa"/>
            <w:shd w:val="clear" w:color="auto" w:fill="auto"/>
            <w:vAlign w:val="center"/>
          </w:tcPr>
          <w:p>
            <w:pPr>
              <w:spacing w:after="0" w:line="240" w:lineRule="auto"/>
              <w:jc w:val="center"/>
            </w:pPr>
            <w:r>
              <w:rPr>
                <w:rFonts w:ascii="Arial" w:hAnsi="Arial" w:eastAsia="Arial" w:cs="Arial"/>
                <w:b/>
                <w:sz w:val="17"/>
              </w:rPr>
              <w:t>Semester Offered</w:t>
            </w:r>
          </w:p>
        </w:tc>
        <w:tc>
          <w:tcPr>
            <w:tcW w:w="2137" w:type="dxa"/>
            <w:shd w:val="clear" w:color="auto" w:fill="auto"/>
            <w:vAlign w:val="center"/>
          </w:tcPr>
          <w:p>
            <w:pPr>
              <w:spacing w:after="0" w:line="240" w:lineRule="auto"/>
              <w:jc w:val="center"/>
            </w:pPr>
            <w:r>
              <w:rPr>
                <w:rFonts w:ascii="Arial" w:hAnsi="Arial" w:eastAsia="Arial" w:cs="Arial"/>
                <w:b/>
                <w:sz w:val="17"/>
              </w:rPr>
              <w:t>Course Title</w:t>
            </w:r>
          </w:p>
        </w:tc>
        <w:tc>
          <w:tcPr>
            <w:tcW w:w="4667" w:type="dxa"/>
            <w:shd w:val="clear" w:color="auto" w:fill="auto"/>
            <w:vAlign w:val="center"/>
          </w:tcPr>
          <w:p>
            <w:pPr>
              <w:spacing w:after="0" w:line="240" w:lineRule="auto"/>
              <w:jc w:val="center"/>
            </w:pPr>
            <w:r>
              <w:rPr>
                <w:rFonts w:ascii="Arial" w:hAnsi="Arial" w:eastAsia="Arial" w:cs="Arial"/>
                <w:b/>
                <w:sz w:val="17"/>
              </w:rPr>
              <w:t>Assessment Method</w:t>
            </w:r>
          </w:p>
        </w:tc>
      </w:tr>
      <w:tr w:rsidR="00430972" w:rsidRPr="005A4EE1" w14:paraId="387E2075" w14:textId="7DB48C37" w:rsidTr="00430972">
        <w:trPr>
          <w:trHeight w:hRule="atLeast" w:val="567"/>
        </w:trPr>
        <w:tc>
          <w:tcPr>
            <w:tcW w:w="1418" w:type="dxa"/>
            <w:vMerge/>
            <w:shd w:val="clear" w:color="auto" w:fill="auto"/>
            <w:vAlign w:val="center"/>
          </w:tcPr>
          <w:p w14:paraId="704CAB76" w14:textId="77777777" w:rsidR="00430972" w:rsidRPr="006D726A" w:rsidRDefault="00430972" w:rsidP="00C9171B">
            <w:pPr>
              <w:snapToGrid w:val="0"/>
              <w:spacing w:line="360" w:lineRule="auto"/>
              <w:jc w:val="center"/>
              <w:rPr>
                <w:rFonts w:ascii="標楷體" w:eastAsia="標楷體" w:hAnsi="標楷體"/>
                <w:szCs w:val="24"/>
              </w:rPr>
            </w:pPr>
          </w:p>
        </w:tc>
        <w:tc>
          <w:tcPr>
            <w:tcW w:w="1275" w:type="dxa"/>
            <w:vAlign w:val="center"/>
          </w:tcPr>
          <w:p>
            <w:pPr>
              <w:spacing w:after="0" w:line="240" w:lineRule="auto"/>
              <w:jc w:val="left"/>
            </w:pPr>
            <w:r>
              <w:rPr>
                <w:rFonts w:ascii="Arial" w:hAnsi="Arial" w:eastAsia="Arial" w:cs="Arial"/>
                <w:b w:val="0"/>
                <w:sz w:val="16"/>
              </w:rPr>
            </w:r>
          </w:p>
        </w:tc>
        <w:tc>
          <w:tcPr>
            <w:tcW w:w="2137" w:type="dxa"/>
            <w:shd w:val="clear" w:color="auto" w:fill="auto"/>
            <w:vAlign w:val="center"/>
          </w:tcPr>
          <w:p>
            <w:pPr>
              <w:spacing w:after="0" w:line="240" w:lineRule="auto"/>
              <w:jc w:val="left"/>
            </w:pPr>
            <w:r>
              <w:rPr>
                <w:rFonts w:ascii="Arial" w:hAnsi="Arial" w:eastAsia="Arial" w:cs="Arial"/>
                <w:b w:val="0"/>
                <w:sz w:val="16"/>
              </w:rPr>
            </w:r>
          </w:p>
        </w:tc>
        <w:tc>
          <w:tcPr>
            <w:tcW w:w="4667" w:type="dxa"/>
            <w:vAlign w:val="center"/>
          </w:tcPr>
          <w:p>
            <w:pPr>
              <w:spacing w:after="0" w:line="216" w:lineRule="auto"/>
              <w:jc w:val="left"/>
            </w:pPr>
            <w:r>
              <w:rPr>
                <w:rFonts w:ascii="Arial" w:hAnsi="Arial" w:eastAsia="Arial" w:cs="Arial"/>
                <w:b w:val="0"/>
                <w:sz w:val="15"/>
              </w:rPr>
              <w:t>□ Written Exam  □ Course-Based Exemption</w:t>
            </w:r>
            <w:r>
              <w:br/>
            </w:r>
            <w:r>
              <w:rPr>
                <w:rFonts w:ascii="Arial" w:hAnsi="Arial" w:eastAsia="Arial" w:cs="Arial"/>
                <w:b w:val="0"/>
                <w:sz w:val="15"/>
              </w:rPr>
              <w:t>(Course No.: __________)</w:t>
            </w:r>
          </w:p>
        </w:tc>
      </w:tr>
      <w:tr w:rsidR="00430972" w:rsidRPr="005A4EE1" w14:paraId="22119D0C" w14:textId="0AFAD060" w:rsidTr="00430972">
        <w:trPr>
          <w:trHeight w:hRule="atLeast" w:val="567"/>
        </w:trPr>
        <w:tc>
          <w:tcPr>
            <w:tcW w:w="1418" w:type="dxa"/>
            <w:vMerge/>
            <w:shd w:val="clear" w:color="auto" w:fill="auto"/>
            <w:vAlign w:val="center"/>
          </w:tcPr>
          <w:p w14:paraId="59B00D35" w14:textId="77777777" w:rsidR="00430972" w:rsidRPr="006D726A" w:rsidRDefault="00430972" w:rsidP="00C9171B">
            <w:pPr>
              <w:snapToGrid w:val="0"/>
              <w:spacing w:line="360" w:lineRule="auto"/>
              <w:jc w:val="center"/>
              <w:rPr>
                <w:rFonts w:ascii="標楷體" w:eastAsia="標楷體" w:hAnsi="標楷體"/>
                <w:szCs w:val="24"/>
              </w:rPr>
            </w:pPr>
          </w:p>
        </w:tc>
        <w:tc>
          <w:tcPr>
            <w:tcW w:w="1275" w:type="dxa"/>
            <w:vAlign w:val="center"/>
          </w:tcPr>
          <w:p>
            <w:pPr>
              <w:spacing w:after="0" w:line="240" w:lineRule="auto"/>
              <w:jc w:val="left"/>
            </w:pPr>
            <w:r>
              <w:rPr>
                <w:rFonts w:ascii="Arial" w:hAnsi="Arial" w:eastAsia="Arial" w:cs="Arial"/>
                <w:b w:val="0"/>
                <w:sz w:val="16"/>
              </w:rPr>
            </w:r>
          </w:p>
        </w:tc>
        <w:tc>
          <w:tcPr>
            <w:tcW w:w="2137" w:type="dxa"/>
            <w:shd w:val="clear" w:color="auto" w:fill="auto"/>
            <w:vAlign w:val="center"/>
          </w:tcPr>
          <w:p>
            <w:pPr>
              <w:spacing w:after="0" w:line="240" w:lineRule="auto"/>
              <w:jc w:val="left"/>
            </w:pPr>
            <w:r>
              <w:rPr>
                <w:rFonts w:ascii="Arial" w:hAnsi="Arial" w:eastAsia="Arial" w:cs="Arial"/>
                <w:b w:val="0"/>
                <w:sz w:val="16"/>
              </w:rPr>
            </w:r>
          </w:p>
        </w:tc>
        <w:tc>
          <w:tcPr>
            <w:tcW w:w="4667" w:type="dxa"/>
            <w:vAlign w:val="center"/>
          </w:tcPr>
          <w:p>
            <w:pPr>
              <w:spacing w:after="0" w:line="216" w:lineRule="auto"/>
              <w:jc w:val="left"/>
            </w:pPr>
            <w:r>
              <w:rPr>
                <w:rFonts w:ascii="Arial" w:hAnsi="Arial" w:eastAsia="Arial" w:cs="Arial"/>
                <w:b w:val="0"/>
                <w:sz w:val="15"/>
              </w:rPr>
              <w:t>□ Written Exam  □ Course-Based Exemption</w:t>
            </w:r>
            <w:r>
              <w:br/>
            </w:r>
            <w:r>
              <w:rPr>
                <w:rFonts w:ascii="Arial" w:hAnsi="Arial" w:eastAsia="Arial" w:cs="Arial"/>
                <w:b w:val="0"/>
                <w:sz w:val="15"/>
              </w:rPr>
              <w:t>(Course No.: __________)</w:t>
            </w:r>
          </w:p>
        </w:tc>
      </w:tr>
      <w:tr w:rsidR="00430972" w:rsidRPr="005A4EE1" w14:paraId="246BF6FD" w14:textId="77777777" w:rsidTr="00430972">
        <w:trPr>
          <w:trHeight w:hRule="atLeast" w:val="567"/>
        </w:trPr>
        <w:tc>
          <w:tcPr>
            <w:tcW w:w="1418" w:type="dxa"/>
            <w:vMerge/>
            <w:shd w:val="clear" w:color="auto" w:fill="auto"/>
            <w:vAlign w:val="center"/>
          </w:tcPr>
          <w:p w14:paraId="730767BC" w14:textId="77777777" w:rsidR="00430972" w:rsidRPr="006D726A" w:rsidRDefault="00430972" w:rsidP="00C9171B">
            <w:pPr>
              <w:snapToGrid w:val="0"/>
              <w:spacing w:line="360" w:lineRule="auto"/>
              <w:jc w:val="center"/>
              <w:rPr>
                <w:rFonts w:ascii="標楷體" w:eastAsia="標楷體" w:hAnsi="標楷體"/>
                <w:szCs w:val="24"/>
              </w:rPr>
            </w:pPr>
          </w:p>
        </w:tc>
        <w:tc>
          <w:tcPr>
            <w:tcW w:w="1275" w:type="dxa"/>
            <w:vAlign w:val="center"/>
          </w:tcPr>
          <w:p>
            <w:pPr>
              <w:spacing w:after="0" w:line="240" w:lineRule="auto"/>
              <w:jc w:val="left"/>
            </w:pPr>
            <w:r>
              <w:rPr>
                <w:rFonts w:ascii="Arial" w:hAnsi="Arial" w:eastAsia="Arial" w:cs="Arial"/>
                <w:b w:val="0"/>
                <w:sz w:val="16"/>
              </w:rPr>
            </w:r>
          </w:p>
        </w:tc>
        <w:tc>
          <w:tcPr>
            <w:tcW w:w="2137" w:type="dxa"/>
            <w:shd w:val="clear" w:color="auto" w:fill="auto"/>
            <w:vAlign w:val="center"/>
          </w:tcPr>
          <w:p>
            <w:pPr>
              <w:spacing w:after="0" w:line="240" w:lineRule="auto"/>
              <w:jc w:val="left"/>
            </w:pPr>
            <w:r>
              <w:rPr>
                <w:rFonts w:ascii="Arial" w:hAnsi="Arial" w:eastAsia="Arial" w:cs="Arial"/>
                <w:b w:val="0"/>
                <w:sz w:val="16"/>
              </w:rPr>
            </w:r>
          </w:p>
        </w:tc>
        <w:tc>
          <w:tcPr>
            <w:tcW w:w="4667" w:type="dxa"/>
            <w:vAlign w:val="center"/>
          </w:tcPr>
          <w:p>
            <w:pPr>
              <w:spacing w:after="0" w:line="216" w:lineRule="auto"/>
              <w:jc w:val="left"/>
            </w:pPr>
            <w:r>
              <w:rPr>
                <w:rFonts w:ascii="Arial" w:hAnsi="Arial" w:eastAsia="Arial" w:cs="Arial"/>
                <w:b w:val="0"/>
                <w:sz w:val="15"/>
              </w:rPr>
              <w:t>□ Written Exam  □ Course-Based Exemption</w:t>
            </w:r>
            <w:r>
              <w:br/>
            </w:r>
            <w:r>
              <w:rPr>
                <w:rFonts w:ascii="Arial" w:hAnsi="Arial" w:eastAsia="Arial" w:cs="Arial"/>
                <w:b w:val="0"/>
                <w:sz w:val="15"/>
              </w:rPr>
              <w:t>(Course No.: __________)</w:t>
            </w:r>
          </w:p>
        </w:tc>
      </w:tr>
      <w:tr w:rsidR="00314C4E" w:rsidRPr="005A4EE1" w14:paraId="5BC238D2" w14:textId="77777777" w:rsidTr="006D726A">
        <w:trPr>
          <w:trHeight w:hRule="atLeast" w:val="940"/>
        </w:trPr>
        <w:tc>
          <w:tcPr>
            <w:tcW w:w="9497" w:type="dxa"/>
            <w:gridSpan w:val="4"/>
            <w:shd w:val="clear" w:color="auto" w:fill="D9D9D9" w:themeFill="background1" w:themeFillShade="D9"/>
            <w:vAlign w:val="center"/>
          </w:tcPr>
          <w:p>
            <w:pPr>
              <w:spacing w:after="0" w:line="216" w:lineRule="auto"/>
              <w:jc w:val="left"/>
            </w:pPr>
            <w:r>
              <w:rPr>
                <w:rFonts w:ascii="Arial" w:hAnsi="Arial" w:eastAsia="Arial" w:cs="Arial"/>
                <w:b w:val="0"/>
                <w:sz w:val="16"/>
              </w:rPr>
              <w:t>A retake may be requested one semester later and is limited to one attempt. Elective subjects may be changed. The examinee may apply to retain any subject with a score of 70 or above; a retained subject may not also be selected as an elective subject for the retake.</w:t>
            </w:r>
          </w:p>
        </w:tc>
      </w:tr>
      <w:tr w:rsidR="00430972" w:rsidRPr="005A4EE1" w14:paraId="70F53D52" w14:textId="42129237" w:rsidTr="00430972">
        <w:trPr>
          <w:trHeight w:hRule="atLeast" w:val="567"/>
        </w:trPr>
        <w:tc>
          <w:tcPr>
            <w:tcW w:w="1418" w:type="dxa"/>
            <w:vMerge w:val="restart"/>
            <w:vAlign w:val="center"/>
          </w:tcPr>
          <w:p>
            <w:pPr>
              <w:spacing w:after="0" w:line="240" w:lineRule="auto"/>
              <w:jc w:val="center"/>
            </w:pPr>
            <w:r>
              <w:rPr>
                <w:rFonts w:ascii="Arial" w:hAnsi="Arial" w:eastAsia="Arial" w:cs="Arial"/>
                <w:b w:val="0"/>
                <w:sz w:val="15"/>
              </w:rPr>
              <w:t>Subjects to Retain</w:t>
            </w:r>
            <w:r>
              <w:br/>
            </w:r>
            <w:r>
              <w:rPr>
                <w:rFonts w:ascii="Arial" w:hAnsi="Arial" w:eastAsia="Arial" w:cs="Arial"/>
                <w:b w:val="0"/>
                <w:sz w:val="15"/>
              </w:rPr>
              <w:t>(Second-time examinees only)</w:t>
            </w:r>
          </w:p>
        </w:tc>
        <w:tc>
          <w:tcPr>
            <w:tcW w:w="1275" w:type="dxa"/>
            <w:vAlign w:val="center"/>
          </w:tcPr>
          <w:p>
            <w:pPr>
              <w:spacing w:after="0" w:line="240" w:lineRule="auto"/>
              <w:jc w:val="center"/>
            </w:pPr>
            <w:r>
              <w:rPr>
                <w:rFonts w:ascii="Arial" w:hAnsi="Arial" w:eastAsia="Arial" w:cs="Arial"/>
                <w:b/>
                <w:sz w:val="16"/>
              </w:rPr>
              <w:t>Examination Semester</w:t>
            </w:r>
          </w:p>
        </w:tc>
        <w:tc>
          <w:tcPr>
            <w:tcW w:w="2137" w:type="dxa"/>
            <w:shd w:val="clear" w:color="auto" w:fill="auto"/>
            <w:vAlign w:val="center"/>
          </w:tcPr>
          <w:p>
            <w:pPr>
              <w:spacing w:after="0" w:line="240" w:lineRule="auto"/>
              <w:jc w:val="center"/>
            </w:pPr>
            <w:r>
              <w:rPr>
                <w:rFonts w:ascii="Arial" w:hAnsi="Arial" w:eastAsia="Arial" w:cs="Arial"/>
                <w:b/>
                <w:sz w:val="16"/>
              </w:rPr>
              <w:t>Subject</w:t>
            </w:r>
          </w:p>
        </w:tc>
        <w:tc>
          <w:tcPr>
            <w:tcW w:w="4667" w:type="dxa"/>
            <w:shd w:val="clear" w:color="auto" w:fill="auto"/>
            <w:vAlign w:val="center"/>
          </w:tcPr>
          <w:p>
            <w:pPr>
              <w:spacing w:after="0" w:line="240" w:lineRule="auto"/>
              <w:jc w:val="center"/>
            </w:pPr>
            <w:r>
              <w:rPr>
                <w:rFonts w:ascii="Arial" w:hAnsi="Arial" w:eastAsia="Arial" w:cs="Arial"/>
                <w:b/>
                <w:sz w:val="16"/>
              </w:rPr>
              <w:t>Score</w:t>
            </w:r>
            <w:r>
              <w:br/>
            </w:r>
            <w:r>
              <w:rPr>
                <w:rFonts w:ascii="Arial" w:hAnsi="Arial" w:eastAsia="Arial" w:cs="Arial"/>
                <w:b/>
                <w:sz w:val="16"/>
              </w:rPr>
              <w:t>(Leave blank)</w:t>
            </w:r>
          </w:p>
        </w:tc>
      </w:tr>
      <w:tr w:rsidR="00430972" w:rsidRPr="005A4EE1" w14:paraId="0D0B028C" w14:textId="1542A21F" w:rsidTr="00430972">
        <w:trPr>
          <w:trHeight w:hRule="atLeast" w:val="567"/>
        </w:trPr>
        <w:tc>
          <w:tcPr>
            <w:tcW w:w="1418" w:type="dxa"/>
            <w:vMerge/>
            <w:vAlign w:val="center"/>
          </w:tcPr>
          <w:p w14:paraId="0B3E5FF7" w14:textId="77777777" w:rsidR="00430972" w:rsidRPr="006D726A" w:rsidRDefault="00430972" w:rsidP="007C6489">
            <w:pPr>
              <w:snapToGrid w:val="0"/>
              <w:spacing w:line="360" w:lineRule="auto"/>
              <w:jc w:val="center"/>
              <w:rPr>
                <w:rFonts w:ascii="標楷體" w:eastAsia="標楷體" w:hAnsi="標楷體"/>
                <w:szCs w:val="24"/>
              </w:rPr>
            </w:pPr>
          </w:p>
        </w:tc>
        <w:tc>
          <w:tcPr>
            <w:tcW w:w="1275" w:type="dxa"/>
            <w:vAlign w:val="center"/>
          </w:tcPr>
          <w:p>
            <w:pPr>
              <w:spacing w:after="0" w:line="240" w:lineRule="auto"/>
              <w:jc w:val="left"/>
            </w:pPr>
            <w:r>
              <w:rPr>
                <w:rFonts w:ascii="Arial" w:hAnsi="Arial" w:eastAsia="Arial" w:cs="Arial"/>
                <w:b w:val="0"/>
                <w:sz w:val="16"/>
              </w:rPr>
            </w:r>
          </w:p>
        </w:tc>
        <w:tc>
          <w:tcPr>
            <w:tcW w:w="2137" w:type="dxa"/>
            <w:vAlign w:val="center"/>
          </w:tcPr>
          <w:p>
            <w:pPr>
              <w:spacing w:after="0" w:line="240" w:lineRule="auto"/>
              <w:jc w:val="left"/>
            </w:pPr>
            <w:r>
              <w:rPr>
                <w:rFonts w:ascii="Arial" w:hAnsi="Arial" w:eastAsia="Arial" w:cs="Arial"/>
                <w:b w:val="0"/>
                <w:sz w:val="16"/>
              </w:rPr>
            </w:r>
          </w:p>
        </w:tc>
        <w:tc>
          <w:tcPr>
            <w:tcW w:w="4667" w:type="dxa"/>
            <w:vAlign w:val="center"/>
          </w:tcPr>
          <w:p>
            <w:pPr>
              <w:spacing w:after="0" w:line="240" w:lineRule="auto"/>
              <w:jc w:val="left"/>
            </w:pPr>
            <w:r>
              <w:rPr>
                <w:rFonts w:ascii="Arial" w:hAnsi="Arial" w:eastAsia="Arial" w:cs="Arial"/>
                <w:b w:val="0"/>
                <w:sz w:val="16"/>
              </w:rPr>
            </w:r>
          </w:p>
        </w:tc>
      </w:tr>
      <w:tr w:rsidR="00430972" w:rsidRPr="005A4EE1" w14:paraId="01954FBF" w14:textId="47962A1F" w:rsidTr="00430972">
        <w:trPr>
          <w:trHeight w:hRule="atLeast" w:val="567"/>
        </w:trPr>
        <w:tc>
          <w:tcPr>
            <w:tcW w:w="1418" w:type="dxa"/>
            <w:vMerge/>
            <w:vAlign w:val="center"/>
          </w:tcPr>
          <w:p w14:paraId="7A6D6748" w14:textId="77777777" w:rsidR="00430972" w:rsidRPr="006D726A" w:rsidRDefault="00430972" w:rsidP="007C6489">
            <w:pPr>
              <w:snapToGrid w:val="0"/>
              <w:spacing w:line="360" w:lineRule="auto"/>
              <w:jc w:val="center"/>
              <w:rPr>
                <w:rFonts w:ascii="標楷體" w:eastAsia="標楷體" w:hAnsi="標楷體"/>
                <w:szCs w:val="24"/>
              </w:rPr>
            </w:pPr>
          </w:p>
        </w:tc>
        <w:tc>
          <w:tcPr>
            <w:tcW w:w="1275" w:type="dxa"/>
            <w:vAlign w:val="center"/>
          </w:tcPr>
          <w:p>
            <w:pPr>
              <w:spacing w:after="0" w:line="240" w:lineRule="auto"/>
              <w:jc w:val="left"/>
            </w:pPr>
            <w:r>
              <w:rPr>
                <w:rFonts w:ascii="Arial" w:hAnsi="Arial" w:eastAsia="Arial" w:cs="Arial"/>
                <w:b w:val="0"/>
                <w:sz w:val="16"/>
              </w:rPr>
            </w:r>
          </w:p>
        </w:tc>
        <w:tc>
          <w:tcPr>
            <w:tcW w:w="2137" w:type="dxa"/>
            <w:vAlign w:val="center"/>
          </w:tcPr>
          <w:p>
            <w:pPr>
              <w:spacing w:after="0" w:line="240" w:lineRule="auto"/>
              <w:jc w:val="left"/>
            </w:pPr>
            <w:r>
              <w:rPr>
                <w:rFonts w:ascii="Arial" w:hAnsi="Arial" w:eastAsia="Arial" w:cs="Arial"/>
                <w:b w:val="0"/>
                <w:sz w:val="16"/>
              </w:rPr>
            </w:r>
          </w:p>
        </w:tc>
        <w:tc>
          <w:tcPr>
            <w:tcW w:w="4667" w:type="dxa"/>
            <w:vAlign w:val="center"/>
          </w:tcPr>
          <w:p>
            <w:pPr>
              <w:spacing w:after="0" w:line="240" w:lineRule="auto"/>
              <w:jc w:val="left"/>
            </w:pPr>
            <w:r>
              <w:rPr>
                <w:rFonts w:ascii="Arial" w:hAnsi="Arial" w:eastAsia="Arial" w:cs="Arial"/>
                <w:b w:val="0"/>
                <w:sz w:val="16"/>
              </w:rPr>
            </w:r>
          </w:p>
        </w:tc>
      </w:tr>
    </w:tbl>
    <w:p w14:paraId="41411030" w14:textId="77777777" w:rsidR="00026273" w:rsidRDefault="00026273" w:rsidP="00026273">
      <w:pPr>
        <w:overflowPunct w:val="0"/>
        <w:autoSpaceDE w:val="0"/>
        <w:autoSpaceDN w:val="0"/>
        <w:adjustRightInd w:val="0"/>
        <w:snapToGrid w:val="0"/>
        <w:rPr>
          <w:rFonts w:ascii="標楷體" w:eastAsia="標楷體"/>
          <w:color w:val="000000"/>
          <w:kern w:val="0"/>
          <w:sz w:val="16"/>
        </w:rPr>
      </w:pPr>
    </w:p>
    <w:p w14:paraId="22064C06" w14:textId="1CB99D40" w:rsidR="00026273" w:rsidRPr="00C9171B" w:rsidRDefault="00151759" w:rsidP="00026273">
      <w:pPr>
        <w:overflowPunct w:val="0"/>
        <w:autoSpaceDE w:val="0"/>
        <w:autoSpaceDN w:val="0"/>
        <w:adjustRightInd w:val="0"/>
        <w:snapToGrid w:val="0"/>
        <w:spacing w:afterLines="40" w:after="20" w:before="60"/>
        <w:rPr>
          <w:rFonts w:ascii="標楷體" w:eastAsia="標楷體"/>
          <w:kern w:val="0"/>
          <w:szCs w:val="18"/>
        </w:rPr>
      </w:pPr>
      <w:r>
        <w:rPr>
          <w:rFonts w:ascii="Arial" w:hAnsi="Arial" w:eastAsia="Arial" w:cs="Arial"/>
          <w:b/>
          <w:sz w:val="20"/>
        </w:rPr>
        <w:t>IV. Notes:</w:t>
      </w:r>
    </w:p>
    <w:p w14:paraId="669F5007" w14:textId="1D38AB4B" w:rsidR="00026273" w:rsidRPr="00C9171B" w:rsidRDefault="0033266A" w:rsidP="00E604CB">
      <w:pPr>
        <w:pStyle w:val="aa"/>
        <w:numPr>
          <w:ilvl w:val="0"/>
          <w:numId w:val="4"/>
        </w:numPr>
        <w:overflowPunct w:val="0"/>
        <w:autoSpaceDE w:val="0"/>
        <w:autoSpaceDN w:val="0"/>
        <w:adjustRightInd w:val="0"/>
        <w:snapToGrid w:val="0"/>
        <w:spacing w:line="228" w:lineRule="auto" w:after="20"/>
        <w:ind w:leftChars="0" w:left="595" w:hanging="357"/>
        <w:jc w:val="both"/>
        <w:rPr>
          <w:rFonts w:ascii="標楷體" w:eastAsia="標楷體"/>
          <w:kern w:val="0"/>
          <w:szCs w:val="24"/>
        </w:rPr>
      </w:pPr>
      <w:proofErr w:type="gramStart"/>
      <w:proofErr w:type="gramEnd"/>
      <w:proofErr w:type="gramStart"/>
      <w:proofErr w:type="gramEnd"/>
      <w:r>
        <w:rPr>
          <w:rFonts w:ascii="Arial" w:hAnsi="Arial" w:eastAsia="Arial" w:cs="Arial"/>
          <w:sz w:val="17"/>
        </w:rPr>
        <w:t>This application form must be submitted to the Institute Office by the deadline specified in the “Ph.D. Qualifying Examination Schedule” posted on the Institute website for the current semester. Late submissions, or requests to amend or withdraw an application after submission, will not be accepted.</w:t>
      </w:r>
    </w:p>
    <w:p w14:paraId="59AD1C18" w14:textId="77777777" w:rsidR="005A4EE1" w:rsidRPr="00B427A9" w:rsidRDefault="005A4EE1" w:rsidP="00E604CB">
      <w:pPr>
        <w:pStyle w:val="aa"/>
        <w:numPr>
          <w:ilvl w:val="0"/>
          <w:numId w:val="4"/>
        </w:numPr>
        <w:overflowPunct w:val="0"/>
        <w:autoSpaceDE w:val="0"/>
        <w:autoSpaceDN w:val="0"/>
        <w:adjustRightInd w:val="0"/>
        <w:snapToGrid w:val="0"/>
        <w:spacing w:line="228" w:lineRule="auto" w:after="20"/>
        <w:ind w:leftChars="0" w:left="595" w:hanging="357"/>
        <w:jc w:val="both"/>
        <w:rPr>
          <w:rFonts w:ascii="標楷體" w:eastAsia="標楷體"/>
          <w:kern w:val="0"/>
          <w:szCs w:val="18"/>
        </w:rPr>
      </w:pPr>
      <w:proofErr w:type="gramStart"/>
      <w:proofErr w:type="gramEnd"/>
      <w:r>
        <w:rPr>
          <w:rFonts w:ascii="Arial" w:hAnsi="Arial" w:eastAsia="Arial" w:cs="Arial"/>
          <w:sz w:val="17"/>
        </w:rPr>
        <w:t>A student who completes a course corresponding to an elective qualifying-examination subject and earns a grade of A or A+ may apply to substitute the course grade for that subject examination. A maximum of three subjects may be substituted. The course grade used for substitution shall be converted from the letter-grade system to a percentage score in accordance with the National Taiwan University Regulations Governing Student Performance Assessment.</w:t>
      </w:r>
    </w:p>
    <w:p w14:paraId="0E9BDF6A" w14:textId="1B66433B" w:rsidR="00F8714D" w:rsidRPr="00B427A9" w:rsidRDefault="00F8714D" w:rsidP="00E604CB">
      <w:pPr>
        <w:pStyle w:val="aa"/>
        <w:numPr>
          <w:ilvl w:val="0"/>
          <w:numId w:val="4"/>
        </w:numPr>
        <w:overflowPunct w:val="0"/>
        <w:autoSpaceDE w:val="0"/>
        <w:autoSpaceDN w:val="0"/>
        <w:adjustRightInd w:val="0"/>
        <w:snapToGrid w:val="0"/>
        <w:spacing w:line="228" w:lineRule="auto" w:after="20"/>
        <w:ind w:leftChars="0"/>
        <w:jc w:val="both"/>
        <w:rPr>
          <w:rFonts w:ascii="標楷體" w:eastAsia="標楷體"/>
          <w:kern w:val="0"/>
          <w:szCs w:val="18"/>
        </w:rPr>
      </w:pPr>
      <w:bookmarkStart w:id="2" w:name="_Hlk189563688"/>
      <w:r>
        <w:rPr>
          <w:rFonts w:ascii="Arial" w:hAnsi="Arial" w:eastAsia="Arial" w:cs="Arial"/>
          <w:sz w:val="17"/>
        </w:rPr>
        <w:t>A course used for substitution must have been completed within the preceding five years and must have been offered by an instructor of this College, the Graduate Institute of Biomedical Engineering, or the Graduate Institute of Medical Device and Imaging, regardless of the student’s doctoral admission route. An original transcript must be attached for verification.</w:t>
      </w:r>
    </w:p>
    <w:p w14:paraId="2D928F80" w14:textId="196CEEE5" w:rsidR="0033266A" w:rsidRPr="00B427A9" w:rsidRDefault="00377EAC" w:rsidP="00E604CB">
      <w:pPr>
        <w:pStyle w:val="aa"/>
        <w:numPr>
          <w:ilvl w:val="0"/>
          <w:numId w:val="4"/>
        </w:numPr>
        <w:overflowPunct w:val="0"/>
        <w:autoSpaceDE w:val="0"/>
        <w:autoSpaceDN w:val="0"/>
        <w:adjustRightInd w:val="0"/>
        <w:snapToGrid w:val="0"/>
        <w:spacing w:line="228" w:lineRule="auto" w:after="20"/>
        <w:ind w:leftChars="0"/>
        <w:jc w:val="both"/>
        <w:rPr>
          <w:rFonts w:ascii="標楷體" w:eastAsia="標楷體"/>
          <w:kern w:val="0"/>
          <w:szCs w:val="18"/>
        </w:rPr>
      </w:pPr>
      <w:proofErr w:type="gramStart"/>
      <w:proofErr w:type="gramEnd"/>
      <w:r>
        <w:rPr>
          <w:rFonts w:ascii="Arial" w:hAnsi="Arial" w:eastAsia="Arial" w:cs="Arial"/>
          <w:sz w:val="17"/>
        </w:rPr>
        <w:t>Once substitution by course grade is approved, the course grade shall be used as the score for that qualifying-examination subject and included in the calculation of the average score.</w:t>
      </w:r>
    </w:p>
    <w:bookmarkEnd w:id="2"/>
    <w:p w14:paraId="76F4009A" w14:textId="358DA2A5" w:rsidR="00A61177" w:rsidRPr="00B427A9" w:rsidRDefault="00A61177" w:rsidP="004A4268">
      <w:pPr>
        <w:overflowPunct w:val="0"/>
        <w:autoSpaceDE w:val="0"/>
        <w:autoSpaceDN w:val="0"/>
        <w:adjustRightInd w:val="0"/>
        <w:snapToGrid w:val="0"/>
        <w:ind w:firstLine="240"/>
        <w:rPr>
          <w:rFonts w:ascii="標楷體" w:eastAsia="標楷體" w:hAnsi="標楷體"/>
          <w:b/>
        </w:rPr>
      </w:pPr>
    </w:p>
    <w:p w14:paraId="7A17D683" w14:textId="77777777" w:rsidR="00E604CB" w:rsidRDefault="00E604CB" w:rsidP="00864738">
      <w:pPr>
        <w:overflowPunct w:val="0"/>
        <w:autoSpaceDE w:val="0"/>
        <w:autoSpaceDN w:val="0"/>
        <w:adjustRightInd w:val="0"/>
        <w:snapToGrid w:val="0"/>
        <w:spacing w:beforeLines="50" w:before="180" w:afterLines="50" w:after="180" w:line="360" w:lineRule="auto"/>
        <w:jc w:val="right"/>
        <w:rPr>
          <w:rFonts w:ascii="標楷體" w:eastAsia="標楷體"/>
          <w:kern w:val="0"/>
          <w:sz w:val="28"/>
        </w:rPr>
      </w:pPr>
      <w:r>
        <w:rPr>
          <w:rFonts w:ascii="Arial" w:hAnsi="Arial" w:eastAsia="Arial" w:cs="Arial"/>
          <w:sz w:val="19"/>
        </w:rPr>
        <w:t>Applicant: ____________________ (Signature)</w:t>
      </w:r>
    </w:p>
    <w:p w14:paraId="4CF16F9D" w14:textId="08FE9619" w:rsidR="00E604CB" w:rsidRPr="00E604CB" w:rsidRDefault="00E604CB" w:rsidP="00864738">
      <w:pPr>
        <w:overflowPunct w:val="0"/>
        <w:autoSpaceDE w:val="0"/>
        <w:autoSpaceDN w:val="0"/>
        <w:adjustRightInd w:val="0"/>
        <w:snapToGrid w:val="0"/>
        <w:spacing w:beforeLines="50" w:before="180" w:afterLines="50" w:after="180" w:line="360" w:lineRule="auto"/>
        <w:jc w:val="center"/>
        <w:rPr>
          <w:rFonts w:ascii="標楷體" w:eastAsia="標楷體"/>
          <w:kern w:val="0"/>
          <w:sz w:val="28"/>
        </w:rPr>
      </w:pPr>
      <w:r>
        <w:rPr>
          <w:rFonts w:ascii="Arial" w:hAnsi="Arial" w:eastAsia="Arial" w:cs="Arial"/>
          <w:sz w:val="19"/>
        </w:rPr>
        <w:t>The advisor certifies and approves the applicant’s elective subjects for the qualifying examination.</w:t>
      </w:r>
    </w:p>
    <w:p w14:paraId="026ED8F2" w14:textId="23FB96F4" w:rsidR="00A61177" w:rsidRDefault="00E604CB" w:rsidP="00864738">
      <w:pPr>
        <w:overflowPunct w:val="0"/>
        <w:autoSpaceDE w:val="0"/>
        <w:autoSpaceDN w:val="0"/>
        <w:adjustRightInd w:val="0"/>
        <w:snapToGrid w:val="0"/>
        <w:spacing w:beforeLines="50" w:before="180" w:afterLines="50" w:after="180"/>
        <w:ind w:firstLine="240"/>
        <w:jc w:val="right"/>
        <w:rPr>
          <w:rFonts w:ascii="標楷體" w:eastAsia="標楷體"/>
          <w:kern w:val="0"/>
          <w:sz w:val="28"/>
        </w:rPr>
      </w:pPr>
      <w:r>
        <w:rPr>
          <w:rFonts w:ascii="Arial" w:hAnsi="Arial" w:eastAsia="Arial" w:cs="Arial"/>
          <w:sz w:val="19"/>
        </w:rPr>
        <w:t>Advisor: ____________________ (Signature)</w:t>
      </w:r>
    </w:p>
    <w:p w14:paraId="05DAD0BB" w14:textId="77777777" w:rsidR="00E604CB" w:rsidRPr="00E604CB" w:rsidRDefault="00E604CB" w:rsidP="00E604CB">
      <w:pPr>
        <w:overflowPunct w:val="0"/>
        <w:autoSpaceDE w:val="0"/>
        <w:autoSpaceDN w:val="0"/>
        <w:adjustRightInd w:val="0"/>
        <w:snapToGrid w:val="0"/>
        <w:ind w:firstLine="240"/>
        <w:jc w:val="right"/>
        <w:rPr>
          <w:rFonts w:ascii="標楷體" w:eastAsia="標楷體" w:hAnsi="標楷體"/>
          <w:b/>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10"/>
        <w:gridCol w:w="4180"/>
        <w:gridCol w:w="2195"/>
        <w:gridCol w:w="2268"/>
      </w:tblGrid>
      <w:tr w:rsidR="00BF3201" w:rsidRPr="004E5D0E" w14:paraId="2155C670" w14:textId="77777777" w:rsidTr="005A4EE1">
        <w:trPr>
          <w:trHeight w:val="1541" w:hRule="atLeast"/>
          <w:cantSplit/>
        </w:trPr>
        <w:tc>
          <w:tcPr>
            <w:tcW w:w="810" w:type="dxa"/>
            <w:shd w:val="clear" w:color="auto" w:fill="auto"/>
            <w:vAlign w:val="center"/>
          </w:tcPr>
          <w:p>
            <w:pPr>
              <w:spacing w:after="0" w:line="240" w:lineRule="auto"/>
              <w:jc w:val="center"/>
            </w:pPr>
            <w:r>
              <w:rPr>
                <w:rFonts w:ascii="Arial" w:hAnsi="Arial" w:eastAsia="Arial" w:cs="Arial"/>
                <w:b/>
                <w:sz w:val="18"/>
              </w:rPr>
              <w:t>Result</w:t>
            </w:r>
          </w:p>
        </w:tc>
        <w:tc>
          <w:tcPr>
            <w:tcW w:w="4180" w:type="dxa"/>
            <w:shd w:val="clear" w:color="auto" w:fill="auto"/>
            <w:vAlign w:val="center"/>
          </w:tcPr>
          <w:p>
            <w:pPr>
              <w:spacing w:after="0" w:line="228" w:lineRule="auto"/>
              <w:jc w:val="left"/>
            </w:pPr>
            <w:r>
              <w:rPr>
                <w:rFonts w:ascii="Arial" w:hAnsi="Arial" w:eastAsia="Arial" w:cs="Arial"/>
                <w:b w:val="0"/>
                <w:sz w:val="17"/>
              </w:rPr>
              <w:t>□ Approved for the above course/examination review; total: ___ subject(s).</w:t>
            </w:r>
            <w:r>
              <w:br/>
            </w:r>
            <w:r>
              <w:rPr>
                <w:rFonts w:ascii="Arial" w:hAnsi="Arial" w:eastAsia="Arial" w:cs="Arial"/>
                <w:b w:val="0"/>
                <w:sz w:val="17"/>
              </w:rPr>
              <w:t>□ Not approved. Please revise and resubmit.</w:t>
            </w:r>
          </w:p>
        </w:tc>
        <w:tc>
          <w:tcPr>
            <w:tcW w:w="2195" w:type="dxa"/>
            <w:shd w:val="clear" w:color="auto" w:fill="auto"/>
            <w:vAlign w:val="center"/>
          </w:tcPr>
          <w:p>
            <w:pPr>
              <w:spacing w:after="0" w:line="240" w:lineRule="auto"/>
              <w:jc w:val="left"/>
            </w:pPr>
            <w:r>
              <w:rPr>
                <w:rFonts w:ascii="Arial" w:hAnsi="Arial" w:eastAsia="Arial" w:cs="Arial"/>
                <w:b w:val="0"/>
                <w:sz w:val="17"/>
              </w:rPr>
              <w:t>Institute Staff Signature:</w:t>
            </w:r>
            <w:r>
              <w:br/>
            </w:r>
            <w:r>
              <w:rPr>
                <w:rFonts w:ascii="Arial" w:hAnsi="Arial" w:eastAsia="Arial" w:cs="Arial"/>
                <w:b w:val="0"/>
                <w:sz w:val="17"/>
              </w:rPr>
            </w:r>
            <w:r>
              <w:br/>
            </w:r>
            <w:r>
              <w:rPr>
                <w:rFonts w:ascii="Arial" w:hAnsi="Arial" w:eastAsia="Arial" w:cs="Arial"/>
                <w:b w:val="0"/>
                <w:sz w:val="17"/>
              </w:rPr>
              <w:t>Date: ______ / ______ / ______</w:t>
            </w:r>
          </w:p>
        </w:tc>
        <w:tc>
          <w:tcPr>
            <w:tcW w:w="2268" w:type="dxa"/>
            <w:shd w:val="clear" w:color="auto" w:fill="auto"/>
            <w:vAlign w:val="center"/>
          </w:tcPr>
          <w:p>
            <w:pPr>
              <w:spacing w:after="0" w:line="240" w:lineRule="auto"/>
              <w:jc w:val="left"/>
            </w:pPr>
            <w:r>
              <w:rPr>
                <w:rFonts w:ascii="Arial" w:hAnsi="Arial" w:eastAsia="Arial" w:cs="Arial"/>
                <w:b w:val="0"/>
                <w:sz w:val="17"/>
              </w:rPr>
              <w:t>Institute Director’s Signature:</w:t>
            </w:r>
            <w:r>
              <w:br/>
            </w:r>
            <w:r>
              <w:rPr>
                <w:rFonts w:ascii="Arial" w:hAnsi="Arial" w:eastAsia="Arial" w:cs="Arial"/>
                <w:b w:val="0"/>
                <w:sz w:val="17"/>
              </w:rPr>
            </w:r>
            <w:r>
              <w:br/>
            </w:r>
            <w:r>
              <w:rPr>
                <w:rFonts w:ascii="Arial" w:hAnsi="Arial" w:eastAsia="Arial" w:cs="Arial"/>
                <w:b w:val="0"/>
                <w:sz w:val="17"/>
              </w:rPr>
              <w:t>Date: ______ / ______ / ______</w:t>
            </w:r>
          </w:p>
        </w:tc>
      </w:tr>
    </w:tbl>
    <w:p w14:paraId="72AA68D0" w14:textId="77777777" w:rsidR="00BF3201" w:rsidRPr="00BF3201" w:rsidRDefault="00BF3201" w:rsidP="00BF3201">
      <w:pPr>
        <w:overflowPunct w:val="0"/>
        <w:autoSpaceDE w:val="0"/>
        <w:autoSpaceDN w:val="0"/>
        <w:adjustRightInd w:val="0"/>
        <w:snapToGrid w:val="0"/>
        <w:spacing w:line="360" w:lineRule="auto"/>
        <w:rPr>
          <w:rFonts w:ascii="標楷體" w:eastAsia="標楷體"/>
        </w:rPr>
      </w:pPr>
    </w:p>
    <w:sectPr w:rsidR="00BF3201" w:rsidRPr="00BF3201" w:rsidSect="00F8714D">
      <w:headerReference w:type="default" r:id="rId7"/>
      <w:footerReference w:type="default" r:id="rId10"/>
      <w:pgSz w:w="11906" w:h="16838" w:code="9"/>
      <w:pgMar w:top="1276" w:right="1134" w:bottom="993" w:left="1134" w:header="851" w:footer="21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82163" w14:textId="77777777" w:rsidR="0001312A" w:rsidRDefault="0001312A" w:rsidP="00AB2F50">
      <w:r>
        <w:separator/>
      </w:r>
    </w:p>
  </w:endnote>
  <w:endnote w:type="continuationSeparator" w:id="0">
    <w:p w14:paraId="5572BA88" w14:textId="77777777" w:rsidR="0001312A" w:rsidRDefault="0001312A" w:rsidP="00AB2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napToGrid w:val="0"/>
      <w:pStyle w:val="Footer"/>
      <w:spacing w:before="0" w:after="0" w:line="204" w:lineRule="auto"/>
      <w:jc w:val="center"/>
    </w:pPr>
    <w:r>
      <w:rPr>
        <w:rFonts w:ascii="Arial" w:hAnsi="Arial" w:eastAsia="Arial" w:cs="Arial"/>
        <w:i/>
        <w:color w:val="FF0000"/>
        <w:sz w:val="13"/>
      </w:rPr>
      <w:t>英文譯本僅供參考，文義如與中文版有歧異，概以中文版為準。</w:t>
      <w:br/>
      <w:t>The English version is provided for reference only. The Chinese version shall prevail in case of any discrepancies between the English and Chinese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3E143" w14:textId="77777777" w:rsidR="0001312A" w:rsidRDefault="0001312A" w:rsidP="00AB2F50">
      <w:r>
        <w:separator/>
      </w:r>
    </w:p>
  </w:footnote>
  <w:footnote w:type="continuationSeparator" w:id="0">
    <w:p w14:paraId="73B27AC5" w14:textId="77777777" w:rsidR="0001312A" w:rsidRDefault="0001312A" w:rsidP="00AB2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2D1A" w14:textId="38F2EDAF" w:rsidR="005A4EE1" w:rsidRDefault="005A4EE1" w:rsidP="005A4EE1">
    <w:pPr>
      <w:snapToGrid w:val="0"/>
      <w:pStyle w:val="a3"/>
      <w:jc w:val="right"/>
    </w:pPr>
    <w:r>
      <w:rPr>
        <w:rFonts w:ascii="Arial" w:hAnsi="Arial" w:eastAsia="Arial" w:cs="Arial"/>
        <w:sz w:val="19"/>
      </w:rPr>
      <w:t>Application Date: ______ / ______ / 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B0951"/>
    <w:multiLevelType w:val="hybridMultilevel"/>
    <w:tmpl w:val="289E9F76"/>
    <w:lvl w:ilvl="0" w:tplc="7D185F8E">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28F210E5"/>
    <w:multiLevelType w:val="hybridMultilevel"/>
    <w:tmpl w:val="C71E66F8"/>
    <w:lvl w:ilvl="0" w:tplc="0AA80E60">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 w15:restartNumberingAfterBreak="0">
    <w:nsid w:val="30143564"/>
    <w:multiLevelType w:val="hybridMultilevel"/>
    <w:tmpl w:val="68FC272A"/>
    <w:lvl w:ilvl="0" w:tplc="EC3EAD8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3B880667"/>
    <w:multiLevelType w:val="hybridMultilevel"/>
    <w:tmpl w:val="C3C2862C"/>
    <w:lvl w:ilvl="0" w:tplc="2200B9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82F6B7D"/>
    <w:multiLevelType w:val="hybridMultilevel"/>
    <w:tmpl w:val="C8945E4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73A67A8B"/>
    <w:multiLevelType w:val="hybridMultilevel"/>
    <w:tmpl w:val="B9708AE8"/>
    <w:lvl w:ilvl="0" w:tplc="67640302">
      <w:start w:val="1"/>
      <w:numFmt w:val="bullet"/>
      <w:lvlText w:val="□"/>
      <w:lvlJc w:val="left"/>
      <w:pPr>
        <w:ind w:left="360" w:hanging="360"/>
      </w:pPr>
      <w:rPr>
        <w:rFonts w:ascii="標楷體" w:eastAsia="標楷體" w:hAnsi="標楷體" w:cs="Times New Roman" w:hint="eastAsia"/>
        <w:color w:val="auto"/>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73"/>
    <w:rsid w:val="00012765"/>
    <w:rsid w:val="0001312A"/>
    <w:rsid w:val="00023CBE"/>
    <w:rsid w:val="00026273"/>
    <w:rsid w:val="000B36B4"/>
    <w:rsid w:val="000E64BB"/>
    <w:rsid w:val="000E7B5B"/>
    <w:rsid w:val="00151759"/>
    <w:rsid w:val="001705F3"/>
    <w:rsid w:val="00217C5D"/>
    <w:rsid w:val="00225DF3"/>
    <w:rsid w:val="002A5B25"/>
    <w:rsid w:val="00305463"/>
    <w:rsid w:val="00314C4E"/>
    <w:rsid w:val="00322BDF"/>
    <w:rsid w:val="003233D6"/>
    <w:rsid w:val="0033266A"/>
    <w:rsid w:val="00377EAC"/>
    <w:rsid w:val="00430972"/>
    <w:rsid w:val="004A0884"/>
    <w:rsid w:val="004A4268"/>
    <w:rsid w:val="004E0133"/>
    <w:rsid w:val="004E5D0E"/>
    <w:rsid w:val="00521360"/>
    <w:rsid w:val="00565CD6"/>
    <w:rsid w:val="005A4EE1"/>
    <w:rsid w:val="005B2AEF"/>
    <w:rsid w:val="005E2DB7"/>
    <w:rsid w:val="00625247"/>
    <w:rsid w:val="006430FB"/>
    <w:rsid w:val="00653F5A"/>
    <w:rsid w:val="00683804"/>
    <w:rsid w:val="00690A09"/>
    <w:rsid w:val="006C6E68"/>
    <w:rsid w:val="006D13BE"/>
    <w:rsid w:val="006D726A"/>
    <w:rsid w:val="007252BE"/>
    <w:rsid w:val="00773ABF"/>
    <w:rsid w:val="007819E6"/>
    <w:rsid w:val="00843E4A"/>
    <w:rsid w:val="00864738"/>
    <w:rsid w:val="008801F9"/>
    <w:rsid w:val="008B0415"/>
    <w:rsid w:val="008B78C0"/>
    <w:rsid w:val="008C3B72"/>
    <w:rsid w:val="008F6B53"/>
    <w:rsid w:val="0091157F"/>
    <w:rsid w:val="00950756"/>
    <w:rsid w:val="00952FB8"/>
    <w:rsid w:val="0098452D"/>
    <w:rsid w:val="00A61177"/>
    <w:rsid w:val="00A930F4"/>
    <w:rsid w:val="00AB2F50"/>
    <w:rsid w:val="00AD3835"/>
    <w:rsid w:val="00B427A9"/>
    <w:rsid w:val="00BF3201"/>
    <w:rsid w:val="00C9171B"/>
    <w:rsid w:val="00C940DA"/>
    <w:rsid w:val="00CF6811"/>
    <w:rsid w:val="00DA70D5"/>
    <w:rsid w:val="00E0674F"/>
    <w:rsid w:val="00E2286A"/>
    <w:rsid w:val="00E44840"/>
    <w:rsid w:val="00E604CB"/>
    <w:rsid w:val="00E669D5"/>
    <w:rsid w:val="00E67EF5"/>
    <w:rsid w:val="00EC009C"/>
    <w:rsid w:val="00ED42A5"/>
    <w:rsid w:val="00ED5375"/>
    <w:rsid w:val="00EF5FD4"/>
    <w:rsid w:val="00F034BA"/>
    <w:rsid w:val="00F03ACB"/>
    <w:rsid w:val="00F8714D"/>
    <w:rsid w:val="00FE1911"/>
    <w:rsid w:val="00FF051B"/>
    <w:rsid w:val="00FF48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82E8BDD"/>
  <w15:chartTrackingRefBased/>
  <w15:docId w15:val="{CB352D70-10FF-47B4-A79C-72767E5F4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273"/>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F50"/>
    <w:pPr>
      <w:tabs>
        <w:tab w:val="center" w:pos="4153"/>
        <w:tab w:val="right" w:pos="8306"/>
      </w:tabs>
      <w:snapToGrid w:val="0"/>
    </w:pPr>
    <w:rPr>
      <w:sz w:val="20"/>
    </w:rPr>
  </w:style>
  <w:style w:type="character" w:customStyle="1" w:styleId="a4">
    <w:name w:val="頁首 字元"/>
    <w:link w:val="a3"/>
    <w:uiPriority w:val="99"/>
    <w:rsid w:val="00AB2F50"/>
    <w:rPr>
      <w:kern w:val="2"/>
    </w:rPr>
  </w:style>
  <w:style w:type="paragraph" w:styleId="a5">
    <w:name w:val="footer"/>
    <w:basedOn w:val="a"/>
    <w:link w:val="a6"/>
    <w:uiPriority w:val="99"/>
    <w:unhideWhenUsed/>
    <w:rsid w:val="00AB2F50"/>
    <w:pPr>
      <w:tabs>
        <w:tab w:val="center" w:pos="4153"/>
        <w:tab w:val="right" w:pos="8306"/>
      </w:tabs>
      <w:snapToGrid w:val="0"/>
    </w:pPr>
    <w:rPr>
      <w:sz w:val="20"/>
    </w:rPr>
  </w:style>
  <w:style w:type="character" w:customStyle="1" w:styleId="a6">
    <w:name w:val="頁尾 字元"/>
    <w:link w:val="a5"/>
    <w:uiPriority w:val="99"/>
    <w:rsid w:val="00AB2F50"/>
    <w:rPr>
      <w:kern w:val="2"/>
    </w:rPr>
  </w:style>
  <w:style w:type="table" w:styleId="a7">
    <w:name w:val="Table Grid"/>
    <w:basedOn w:val="a1"/>
    <w:uiPriority w:val="59"/>
    <w:rsid w:val="00151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A4268"/>
    <w:rPr>
      <w:rFonts w:ascii="Calibri Light" w:hAnsi="Calibri Light"/>
      <w:sz w:val="18"/>
      <w:szCs w:val="18"/>
    </w:rPr>
  </w:style>
  <w:style w:type="character" w:customStyle="1" w:styleId="a9">
    <w:name w:val="註解方塊文字 字元"/>
    <w:link w:val="a8"/>
    <w:uiPriority w:val="99"/>
    <w:semiHidden/>
    <w:rsid w:val="004A4268"/>
    <w:rPr>
      <w:rFonts w:ascii="Calibri Light" w:eastAsia="新細明體" w:hAnsi="Calibri Light" w:cs="Times New Roman"/>
      <w:kern w:val="2"/>
      <w:sz w:val="18"/>
      <w:szCs w:val="18"/>
    </w:rPr>
  </w:style>
  <w:style w:type="paragraph" w:styleId="aa">
    <w:name w:val="List Paragraph"/>
    <w:basedOn w:val="a"/>
    <w:uiPriority w:val="34"/>
    <w:qFormat/>
    <w:rsid w:val="00F8714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18159">
      <w:bodyDiv w:val="1"/>
      <w:marLeft w:val="0"/>
      <w:marRight w:val="0"/>
      <w:marTop w:val="0"/>
      <w:marBottom w:val="0"/>
      <w:divBdr>
        <w:top w:val="none" w:sz="0" w:space="0" w:color="auto"/>
        <w:left w:val="none" w:sz="0" w:space="0" w:color="auto"/>
        <w:bottom w:val="none" w:sz="0" w:space="0" w:color="auto"/>
        <w:right w:val="none" w:sz="0" w:space="0" w:color="auto"/>
      </w:divBdr>
    </w:div>
    <w:div w:id="50884864">
      <w:bodyDiv w:val="1"/>
      <w:marLeft w:val="0"/>
      <w:marRight w:val="0"/>
      <w:marTop w:val="0"/>
      <w:marBottom w:val="0"/>
      <w:divBdr>
        <w:top w:val="none" w:sz="0" w:space="0" w:color="auto"/>
        <w:left w:val="none" w:sz="0" w:space="0" w:color="auto"/>
        <w:bottom w:val="none" w:sz="0" w:space="0" w:color="auto"/>
        <w:right w:val="none" w:sz="0" w:space="0" w:color="auto"/>
      </w:divBdr>
    </w:div>
    <w:div w:id="69276901">
      <w:bodyDiv w:val="1"/>
      <w:marLeft w:val="0"/>
      <w:marRight w:val="0"/>
      <w:marTop w:val="0"/>
      <w:marBottom w:val="0"/>
      <w:divBdr>
        <w:top w:val="none" w:sz="0" w:space="0" w:color="auto"/>
        <w:left w:val="none" w:sz="0" w:space="0" w:color="auto"/>
        <w:bottom w:val="none" w:sz="0" w:space="0" w:color="auto"/>
        <w:right w:val="none" w:sz="0" w:space="0" w:color="auto"/>
      </w:divBdr>
    </w:div>
    <w:div w:id="306010515">
      <w:bodyDiv w:val="1"/>
      <w:marLeft w:val="0"/>
      <w:marRight w:val="0"/>
      <w:marTop w:val="0"/>
      <w:marBottom w:val="0"/>
      <w:divBdr>
        <w:top w:val="none" w:sz="0" w:space="0" w:color="auto"/>
        <w:left w:val="none" w:sz="0" w:space="0" w:color="auto"/>
        <w:bottom w:val="none" w:sz="0" w:space="0" w:color="auto"/>
        <w:right w:val="none" w:sz="0" w:space="0" w:color="auto"/>
      </w:divBdr>
    </w:div>
    <w:div w:id="338823286">
      <w:bodyDiv w:val="1"/>
      <w:marLeft w:val="0"/>
      <w:marRight w:val="0"/>
      <w:marTop w:val="0"/>
      <w:marBottom w:val="0"/>
      <w:divBdr>
        <w:top w:val="none" w:sz="0" w:space="0" w:color="auto"/>
        <w:left w:val="none" w:sz="0" w:space="0" w:color="auto"/>
        <w:bottom w:val="none" w:sz="0" w:space="0" w:color="auto"/>
        <w:right w:val="none" w:sz="0" w:space="0" w:color="auto"/>
      </w:divBdr>
    </w:div>
    <w:div w:id="660043079">
      <w:bodyDiv w:val="1"/>
      <w:marLeft w:val="0"/>
      <w:marRight w:val="0"/>
      <w:marTop w:val="0"/>
      <w:marBottom w:val="0"/>
      <w:divBdr>
        <w:top w:val="none" w:sz="0" w:space="0" w:color="auto"/>
        <w:left w:val="none" w:sz="0" w:space="0" w:color="auto"/>
        <w:bottom w:val="none" w:sz="0" w:space="0" w:color="auto"/>
        <w:right w:val="none" w:sz="0" w:space="0" w:color="auto"/>
      </w:divBdr>
    </w:div>
    <w:div w:id="792138933">
      <w:bodyDiv w:val="1"/>
      <w:marLeft w:val="0"/>
      <w:marRight w:val="0"/>
      <w:marTop w:val="0"/>
      <w:marBottom w:val="0"/>
      <w:divBdr>
        <w:top w:val="none" w:sz="0" w:space="0" w:color="auto"/>
        <w:left w:val="none" w:sz="0" w:space="0" w:color="auto"/>
        <w:bottom w:val="none" w:sz="0" w:space="0" w:color="auto"/>
        <w:right w:val="none" w:sz="0" w:space="0" w:color="auto"/>
      </w:divBdr>
    </w:div>
    <w:div w:id="922495627">
      <w:bodyDiv w:val="1"/>
      <w:marLeft w:val="0"/>
      <w:marRight w:val="0"/>
      <w:marTop w:val="0"/>
      <w:marBottom w:val="0"/>
      <w:divBdr>
        <w:top w:val="none" w:sz="0" w:space="0" w:color="auto"/>
        <w:left w:val="none" w:sz="0" w:space="0" w:color="auto"/>
        <w:bottom w:val="none" w:sz="0" w:space="0" w:color="auto"/>
        <w:right w:val="none" w:sz="0" w:space="0" w:color="auto"/>
      </w:divBdr>
    </w:div>
    <w:div w:id="1058279925">
      <w:bodyDiv w:val="1"/>
      <w:marLeft w:val="0"/>
      <w:marRight w:val="0"/>
      <w:marTop w:val="0"/>
      <w:marBottom w:val="0"/>
      <w:divBdr>
        <w:top w:val="none" w:sz="0" w:space="0" w:color="auto"/>
        <w:left w:val="none" w:sz="0" w:space="0" w:color="auto"/>
        <w:bottom w:val="none" w:sz="0" w:space="0" w:color="auto"/>
        <w:right w:val="none" w:sz="0" w:space="0" w:color="auto"/>
      </w:divBdr>
    </w:div>
    <w:div w:id="1267038452">
      <w:bodyDiv w:val="1"/>
      <w:marLeft w:val="0"/>
      <w:marRight w:val="0"/>
      <w:marTop w:val="0"/>
      <w:marBottom w:val="0"/>
      <w:divBdr>
        <w:top w:val="none" w:sz="0" w:space="0" w:color="auto"/>
        <w:left w:val="none" w:sz="0" w:space="0" w:color="auto"/>
        <w:bottom w:val="none" w:sz="0" w:space="0" w:color="auto"/>
        <w:right w:val="none" w:sz="0" w:space="0" w:color="auto"/>
      </w:divBdr>
    </w:div>
    <w:div w:id="1299413606">
      <w:bodyDiv w:val="1"/>
      <w:marLeft w:val="0"/>
      <w:marRight w:val="0"/>
      <w:marTop w:val="0"/>
      <w:marBottom w:val="0"/>
      <w:divBdr>
        <w:top w:val="none" w:sz="0" w:space="0" w:color="auto"/>
        <w:left w:val="none" w:sz="0" w:space="0" w:color="auto"/>
        <w:bottom w:val="none" w:sz="0" w:space="0" w:color="auto"/>
        <w:right w:val="none" w:sz="0" w:space="0" w:color="auto"/>
      </w:divBdr>
    </w:div>
    <w:div w:id="1315335616">
      <w:bodyDiv w:val="1"/>
      <w:marLeft w:val="0"/>
      <w:marRight w:val="0"/>
      <w:marTop w:val="0"/>
      <w:marBottom w:val="0"/>
      <w:divBdr>
        <w:top w:val="none" w:sz="0" w:space="0" w:color="auto"/>
        <w:left w:val="none" w:sz="0" w:space="0" w:color="auto"/>
        <w:bottom w:val="none" w:sz="0" w:space="0" w:color="auto"/>
        <w:right w:val="none" w:sz="0" w:space="0" w:color="auto"/>
      </w:divBdr>
    </w:div>
    <w:div w:id="1413233140">
      <w:bodyDiv w:val="1"/>
      <w:marLeft w:val="0"/>
      <w:marRight w:val="0"/>
      <w:marTop w:val="0"/>
      <w:marBottom w:val="0"/>
      <w:divBdr>
        <w:top w:val="none" w:sz="0" w:space="0" w:color="auto"/>
        <w:left w:val="none" w:sz="0" w:space="0" w:color="auto"/>
        <w:bottom w:val="none" w:sz="0" w:space="0" w:color="auto"/>
        <w:right w:val="none" w:sz="0" w:space="0" w:color="auto"/>
      </w:divBdr>
    </w:div>
    <w:div w:id="1483811746">
      <w:bodyDiv w:val="1"/>
      <w:marLeft w:val="0"/>
      <w:marRight w:val="0"/>
      <w:marTop w:val="0"/>
      <w:marBottom w:val="0"/>
      <w:divBdr>
        <w:top w:val="none" w:sz="0" w:space="0" w:color="auto"/>
        <w:left w:val="none" w:sz="0" w:space="0" w:color="auto"/>
        <w:bottom w:val="none" w:sz="0" w:space="0" w:color="auto"/>
        <w:right w:val="none" w:sz="0" w:space="0" w:color="auto"/>
      </w:divBdr>
    </w:div>
    <w:div w:id="1663124013">
      <w:bodyDiv w:val="1"/>
      <w:marLeft w:val="0"/>
      <w:marRight w:val="0"/>
      <w:marTop w:val="0"/>
      <w:marBottom w:val="0"/>
      <w:divBdr>
        <w:top w:val="none" w:sz="0" w:space="0" w:color="auto"/>
        <w:left w:val="none" w:sz="0" w:space="0" w:color="auto"/>
        <w:bottom w:val="none" w:sz="0" w:space="0" w:color="auto"/>
        <w:right w:val="none" w:sz="0" w:space="0" w:color="auto"/>
      </w:divBdr>
    </w:div>
    <w:div w:id="1734811274">
      <w:bodyDiv w:val="1"/>
      <w:marLeft w:val="0"/>
      <w:marRight w:val="0"/>
      <w:marTop w:val="0"/>
      <w:marBottom w:val="0"/>
      <w:divBdr>
        <w:top w:val="none" w:sz="0" w:space="0" w:color="auto"/>
        <w:left w:val="none" w:sz="0" w:space="0" w:color="auto"/>
        <w:bottom w:val="none" w:sz="0" w:space="0" w:color="auto"/>
        <w:right w:val="none" w:sz="0" w:space="0" w:color="auto"/>
      </w:divBdr>
    </w:div>
    <w:div w:id="207547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0"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1182</Words>
  <Characters>434</Characters>
  <Application>Microsoft Office Word</Application>
  <DocSecurity>0</DocSecurity>
  <Lines>3</Lines>
  <Paragraphs>3</Paragraphs>
  <ScaleCrop>false</ScaleCrop>
  <Company>ntu</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台灣大學電機工程系博士班資格考核筆試申請表</dc:title>
  <dc:subject/>
  <dc:creator>ntu</dc:creator>
  <cp:keywords/>
  <cp:lastModifiedBy>朱于君</cp:lastModifiedBy>
  <cp:revision>4</cp:revision>
  <cp:lastPrinted>2025-02-04T04:43:00Z</cp:lastPrinted>
  <dcterms:created xsi:type="dcterms:W3CDTF">2025-02-07T06:06:00Z</dcterms:created>
  <dcterms:modified xsi:type="dcterms:W3CDTF">2025-02-07T06:58:00Z</dcterms:modified>
</cp:coreProperties>
</file>