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D4" w:rsidRDefault="00026273" w:rsidP="00AB2F50">
      <w:pPr>
        <w:snapToGrid w:val="0"/>
        <w:spacing w:line="276" w:lineRule="auto"/>
        <w:jc w:val="center"/>
        <w:rPr>
          <w:rFonts w:eastAsia="標楷體" w:hint="eastAsia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sz w:val="40"/>
        </w:rPr>
        <w:t>台灣大學</w:t>
      </w:r>
      <w:r w:rsidR="00EF5FD4" w:rsidRPr="00EF5FD4">
        <w:rPr>
          <w:rFonts w:eastAsia="標楷體" w:hint="eastAsia"/>
          <w:sz w:val="40"/>
          <w:szCs w:val="40"/>
        </w:rPr>
        <w:t>生醫電子與資訊學研究所</w:t>
      </w:r>
    </w:p>
    <w:p w:rsidR="00026273" w:rsidRDefault="00026273" w:rsidP="00AB2F50">
      <w:pPr>
        <w:snapToGrid w:val="0"/>
        <w:spacing w:after="240" w:line="276" w:lineRule="auto"/>
        <w:jc w:val="center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博士班資格考核筆試申請表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154"/>
        <w:gridCol w:w="4671"/>
      </w:tblGrid>
      <w:tr w:rsidR="00151759" w:rsidRPr="00EC009C" w:rsidTr="00225DF3">
        <w:tc>
          <w:tcPr>
            <w:tcW w:w="817" w:type="dxa"/>
            <w:vAlign w:val="bottom"/>
          </w:tcPr>
          <w:p w:rsidR="00151759" w:rsidRPr="00EC009C" w:rsidRDefault="00151759" w:rsidP="00F034BA">
            <w:pPr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一、</w:t>
            </w:r>
          </w:p>
        </w:tc>
        <w:tc>
          <w:tcPr>
            <w:tcW w:w="4253" w:type="dxa"/>
            <w:vAlign w:val="bottom"/>
          </w:tcPr>
          <w:p w:rsidR="00151759" w:rsidRPr="00EC009C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學號：</w:t>
            </w:r>
            <w:r w:rsidRPr="00EC009C">
              <w:rPr>
                <w:rFonts w:eastAsia="標楷體" w:hint="eastAsia"/>
                <w:sz w:val="28"/>
                <w:u w:val="single"/>
              </w:rPr>
              <w:tab/>
            </w:r>
          </w:p>
        </w:tc>
        <w:tc>
          <w:tcPr>
            <w:tcW w:w="4784" w:type="dxa"/>
            <w:vAlign w:val="bottom"/>
          </w:tcPr>
          <w:p w:rsidR="00151759" w:rsidRPr="00F034B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姓名：</w:t>
            </w:r>
            <w:r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</w:tr>
      <w:tr w:rsidR="00151759" w:rsidRPr="00EC009C" w:rsidTr="00225DF3">
        <w:tc>
          <w:tcPr>
            <w:tcW w:w="817" w:type="dxa"/>
            <w:vAlign w:val="bottom"/>
          </w:tcPr>
          <w:p w:rsidR="00151759" w:rsidRPr="00EC009C" w:rsidRDefault="00151759" w:rsidP="00F034BA">
            <w:pPr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4253" w:type="dxa"/>
            <w:vAlign w:val="bottom"/>
          </w:tcPr>
          <w:p w:rsidR="00151759" w:rsidRPr="00EC009C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組別：</w:t>
            </w:r>
            <w:r w:rsidR="00F034BA"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  <w:tc>
          <w:tcPr>
            <w:tcW w:w="4784" w:type="dxa"/>
            <w:vAlign w:val="bottom"/>
          </w:tcPr>
          <w:p w:rsidR="00151759" w:rsidRPr="00F034B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實驗室：</w:t>
            </w:r>
            <w:r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</w:tr>
      <w:tr w:rsidR="00151759" w:rsidRPr="00EC009C" w:rsidTr="00225DF3">
        <w:tc>
          <w:tcPr>
            <w:tcW w:w="817" w:type="dxa"/>
            <w:vAlign w:val="bottom"/>
          </w:tcPr>
          <w:p w:rsidR="00151759" w:rsidRPr="00EC009C" w:rsidRDefault="00151759" w:rsidP="00F034BA">
            <w:pPr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二、</w:t>
            </w:r>
          </w:p>
        </w:tc>
        <w:tc>
          <w:tcPr>
            <w:tcW w:w="4253" w:type="dxa"/>
            <w:vAlign w:val="bottom"/>
          </w:tcPr>
          <w:p w:rsidR="00151759" w:rsidRPr="00EC009C" w:rsidRDefault="00151759" w:rsidP="00F034BA">
            <w:pPr>
              <w:tabs>
                <w:tab w:val="left" w:pos="3895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前畢業學校：</w:t>
            </w:r>
            <w:r w:rsidRPr="00F034BA">
              <w:rPr>
                <w:rFonts w:eastAsia="標楷體" w:hint="eastAsia"/>
                <w:sz w:val="28"/>
                <w:u w:val="single"/>
              </w:rPr>
              <w:tab/>
            </w:r>
          </w:p>
        </w:tc>
        <w:tc>
          <w:tcPr>
            <w:tcW w:w="4784" w:type="dxa"/>
            <w:vAlign w:val="bottom"/>
          </w:tcPr>
          <w:p w:rsidR="00151759" w:rsidRPr="00F034BA" w:rsidRDefault="00151759" w:rsidP="00F034BA">
            <w:pPr>
              <w:tabs>
                <w:tab w:val="left" w:pos="4286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t>科系：</w:t>
            </w:r>
            <w:r w:rsidR="00F034BA" w:rsidRPr="00F034BA">
              <w:rPr>
                <w:rFonts w:eastAsia="標楷體"/>
                <w:sz w:val="28"/>
                <w:u w:val="single"/>
              </w:rPr>
              <w:tab/>
            </w:r>
          </w:p>
        </w:tc>
      </w:tr>
      <w:tr w:rsidR="00225DF3" w:rsidRPr="00EC009C" w:rsidTr="00225DF3">
        <w:tc>
          <w:tcPr>
            <w:tcW w:w="817" w:type="dxa"/>
            <w:vAlign w:val="bottom"/>
          </w:tcPr>
          <w:p w:rsidR="00225DF3" w:rsidRPr="00EC009C" w:rsidRDefault="00225DF3" w:rsidP="00225DF3">
            <w:pPr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037" w:type="dxa"/>
            <w:gridSpan w:val="2"/>
            <w:vAlign w:val="bottom"/>
          </w:tcPr>
          <w:p w:rsidR="006911C7" w:rsidRDefault="00225DF3" w:rsidP="00225DF3">
            <w:pPr>
              <w:tabs>
                <w:tab w:val="left" w:pos="2160"/>
              </w:tabs>
              <w:snapToGrid w:val="0"/>
              <w:spacing w:beforeLines="50" w:before="180"/>
              <w:jc w:val="both"/>
              <w:rPr>
                <w:rFonts w:eastAsia="標楷體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sym w:font="Wingdings 2" w:char="F0A3"/>
            </w:r>
            <w:r w:rsidRPr="00EC009C">
              <w:rPr>
                <w:rFonts w:eastAsia="標楷體" w:hint="eastAsia"/>
                <w:sz w:val="28"/>
              </w:rPr>
              <w:t>非生醫背景</w:t>
            </w:r>
            <w:r>
              <w:rPr>
                <w:rFonts w:eastAsia="標楷體"/>
                <w:sz w:val="28"/>
              </w:rPr>
              <w:tab/>
            </w:r>
          </w:p>
          <w:p w:rsidR="00225DF3" w:rsidRPr="00EC009C" w:rsidRDefault="00225DF3" w:rsidP="00225DF3">
            <w:pPr>
              <w:tabs>
                <w:tab w:val="left" w:pos="2160"/>
              </w:tabs>
              <w:snapToGrid w:val="0"/>
              <w:spacing w:beforeLines="50" w:before="180"/>
              <w:jc w:val="both"/>
              <w:rPr>
                <w:rFonts w:eastAsia="標楷體" w:hint="eastAsia"/>
                <w:sz w:val="28"/>
              </w:rPr>
            </w:pPr>
            <w:r w:rsidRPr="00EC009C">
              <w:rPr>
                <w:rFonts w:eastAsia="標楷體" w:hint="eastAsia"/>
                <w:sz w:val="28"/>
              </w:rPr>
              <w:sym w:font="Wingdings 2" w:char="F0A3"/>
            </w:r>
            <w:r w:rsidRPr="00EC009C">
              <w:rPr>
                <w:rFonts w:eastAsia="標楷體" w:hint="eastAsia"/>
                <w:sz w:val="28"/>
              </w:rPr>
              <w:t>非理工</w:t>
            </w:r>
            <w:r>
              <w:rPr>
                <w:rFonts w:eastAsia="標楷體" w:hint="eastAsia"/>
                <w:sz w:val="28"/>
              </w:rPr>
              <w:t>資訊相關</w:t>
            </w:r>
            <w:r w:rsidRPr="00EC009C">
              <w:rPr>
                <w:rFonts w:eastAsia="標楷體" w:hint="eastAsia"/>
                <w:sz w:val="28"/>
              </w:rPr>
              <w:t>背景</w:t>
            </w:r>
            <w:r w:rsidR="0017149F">
              <w:rPr>
                <w:rFonts w:eastAsia="標楷體" w:hint="eastAsia"/>
                <w:sz w:val="28"/>
              </w:rPr>
              <w:t>（</w:t>
            </w:r>
            <w:r w:rsidR="0017149F" w:rsidRPr="0017149F">
              <w:rPr>
                <w:rFonts w:eastAsia="標楷體" w:hint="eastAsia"/>
                <w:sz w:val="18"/>
              </w:rPr>
              <w:t>指導教授簽名</w:t>
            </w:r>
            <w:r w:rsidR="006911C7">
              <w:rPr>
                <w:rFonts w:eastAsia="標楷體" w:hint="eastAsia"/>
                <w:sz w:val="18"/>
              </w:rPr>
              <w:t>：</w:t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 w:rsidRPr="00F034BA">
              <w:rPr>
                <w:rFonts w:eastAsia="標楷體"/>
                <w:sz w:val="28"/>
                <w:u w:val="single"/>
              </w:rPr>
              <w:tab/>
            </w:r>
            <w:r w:rsidR="006911C7">
              <w:rPr>
                <w:rFonts w:eastAsia="標楷體" w:hint="eastAsia"/>
                <w:sz w:val="18"/>
              </w:rPr>
              <w:t>）</w:t>
            </w:r>
          </w:p>
        </w:tc>
      </w:tr>
    </w:tbl>
    <w:p w:rsidR="00026273" w:rsidRDefault="00151759" w:rsidP="00225DF3">
      <w:pPr>
        <w:snapToGrid w:val="0"/>
        <w:spacing w:beforeLines="50" w:before="180" w:line="360" w:lineRule="auto"/>
        <w:rPr>
          <w:rFonts w:eastAsia="標楷體" w:hint="eastAsia"/>
          <w:color w:val="000000"/>
          <w:kern w:val="0"/>
          <w:sz w:val="28"/>
        </w:rPr>
      </w:pPr>
      <w:r>
        <w:rPr>
          <w:rFonts w:eastAsia="標楷體" w:hint="eastAsia"/>
          <w:sz w:val="28"/>
        </w:rPr>
        <w:t>三</w:t>
      </w:r>
      <w:r w:rsidR="00026273">
        <w:rPr>
          <w:rFonts w:eastAsia="標楷體" w:hint="eastAsia"/>
          <w:sz w:val="28"/>
        </w:rPr>
        <w:t>、筆試科目</w:t>
      </w:r>
      <w:r w:rsidR="00026273">
        <w:rPr>
          <w:rFonts w:eastAsia="標楷體" w:hint="eastAsia"/>
          <w:color w:val="000000"/>
          <w:kern w:val="0"/>
          <w:sz w:val="28"/>
        </w:rPr>
        <w:t>（</w:t>
      </w:r>
      <w:r w:rsidR="008C3B72" w:rsidRPr="00CF6811">
        <w:rPr>
          <w:rFonts w:ascii="標楷體" w:eastAsia="標楷體" w:hAnsi="標楷體" w:hint="eastAsia"/>
          <w:color w:val="000000"/>
          <w:kern w:val="0"/>
        </w:rPr>
        <w:t>請參閱本所博士班相關規定，按基本、專業、其他</w:t>
      </w:r>
      <w:r w:rsidR="00026273" w:rsidRPr="00CF6811">
        <w:rPr>
          <w:rFonts w:ascii="標楷體" w:eastAsia="標楷體" w:hAnsi="標楷體" w:hint="eastAsia"/>
          <w:color w:val="000000"/>
          <w:kern w:val="0"/>
        </w:rPr>
        <w:t>科目條列</w:t>
      </w:r>
      <w:r w:rsidR="00026273">
        <w:rPr>
          <w:rFonts w:eastAsia="標楷體" w:hint="eastAsia"/>
          <w:color w:val="000000"/>
          <w:kern w:val="0"/>
        </w:rPr>
        <w:t>）</w:t>
      </w:r>
    </w:p>
    <w:tbl>
      <w:tblPr>
        <w:tblW w:w="0" w:type="auto"/>
        <w:tblInd w:w="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6"/>
      </w:tblGrid>
      <w:tr w:rsidR="00026273">
        <w:tblPrEx>
          <w:tblCellMar>
            <w:top w:w="0" w:type="dxa"/>
            <w:bottom w:w="0" w:type="dxa"/>
          </w:tblCellMar>
        </w:tblPrEx>
        <w:tc>
          <w:tcPr>
            <w:tcW w:w="8946" w:type="dxa"/>
          </w:tcPr>
          <w:p w:rsidR="00026273" w:rsidRDefault="00026273" w:rsidP="00026273">
            <w:pPr>
              <w:snapToGrid w:val="0"/>
              <w:spacing w:line="360" w:lineRule="auto"/>
              <w:rPr>
                <w:rFonts w:eastAsia="標楷體" w:hint="eastAsia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</w:rPr>
              <w:t>基本科目（請勾選）</w:t>
            </w:r>
          </w:p>
          <w:p w:rsidR="00026273" w:rsidRPr="004A0884" w:rsidRDefault="004A0884" w:rsidP="00773ABF">
            <w:pPr>
              <w:snapToGrid w:val="0"/>
              <w:spacing w:line="276" w:lineRule="auto"/>
              <w:ind w:firstLineChars="200" w:firstLine="480"/>
              <w:rPr>
                <w:rFonts w:ascii="標楷體" w:eastAsia="標楷體" w:hint="eastAsia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</w:t>
            </w:r>
            <w:r w:rsidR="00026273">
              <w:rPr>
                <w:rFonts w:ascii="標楷體" w:eastAsia="標楷體" w:hint="eastAsia"/>
              </w:rPr>
              <w:t>甲．工程數學：</w:t>
            </w:r>
            <w:r>
              <w:rPr>
                <w:rFonts w:ascii="標楷體" w:eastAsia="標楷體" w:hint="eastAsia"/>
              </w:rPr>
              <w:t>(五選二)或</w:t>
            </w:r>
            <w:r w:rsidR="00690A09">
              <w:rPr>
                <w:rFonts w:ascii="標楷體" w:eastAsia="標楷體" w:hint="eastAsia"/>
              </w:rPr>
              <w:t>(五選四，可作為二門選考)</w:t>
            </w:r>
          </w:p>
          <w:p w:rsidR="00F034BA" w:rsidRDefault="004A0884" w:rsidP="00F034BA">
            <w:pPr>
              <w:tabs>
                <w:tab w:val="left" w:pos="3822"/>
                <w:tab w:val="left" w:pos="6198"/>
              </w:tabs>
              <w:snapToGrid w:val="0"/>
              <w:spacing w:line="276" w:lineRule="auto"/>
              <w:ind w:leftChars="200" w:left="480" w:firstLineChars="400" w:firstLine="960"/>
              <w:rPr>
                <w:rFonts w:ascii="標楷體" w:eastAsia="標楷體" w:hint="eastAsia"/>
                <w:color w:val="000000"/>
              </w:rPr>
            </w:pPr>
            <w:r>
              <w:rPr>
                <w:rFonts w:ascii="標楷體" w:eastAsia="標楷體" w:hint="eastAsia"/>
              </w:rPr>
              <w:t>□線性代數</w:t>
            </w:r>
            <w:r w:rsidR="00F034BA">
              <w:rPr>
                <w:rFonts w:ascii="標楷體" w:eastAsia="標楷體"/>
                <w:color w:val="000000"/>
              </w:rPr>
              <w:tab/>
            </w:r>
            <w:r w:rsidRPr="00E67EF5">
              <w:rPr>
                <w:rFonts w:ascii="標楷體" w:eastAsia="標楷體" w:hint="eastAsia"/>
                <w:color w:val="000000"/>
              </w:rPr>
              <w:t>□微分方程</w:t>
            </w:r>
            <w:r w:rsidR="00F034BA">
              <w:rPr>
                <w:rFonts w:ascii="標楷體" w:eastAsia="標楷體"/>
                <w:color w:val="000000"/>
              </w:rPr>
              <w:tab/>
            </w:r>
            <w:r w:rsidR="00F034BA">
              <w:rPr>
                <w:rFonts w:ascii="標楷體" w:eastAsia="標楷體" w:hint="eastAsia"/>
                <w:color w:val="000000"/>
              </w:rPr>
              <w:t>□離散數學</w:t>
            </w:r>
          </w:p>
          <w:p w:rsidR="004A0884" w:rsidRPr="00E67EF5" w:rsidRDefault="004A0884" w:rsidP="00F034BA">
            <w:pPr>
              <w:tabs>
                <w:tab w:val="left" w:pos="3822"/>
                <w:tab w:val="left" w:pos="6198"/>
              </w:tabs>
              <w:snapToGrid w:val="0"/>
              <w:spacing w:line="276" w:lineRule="auto"/>
              <w:ind w:leftChars="200" w:left="480" w:firstLineChars="400" w:firstLine="960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□複變</w:t>
            </w:r>
            <w:r w:rsidR="00F034BA">
              <w:rPr>
                <w:rFonts w:ascii="標楷體" w:eastAsia="標楷體"/>
                <w:color w:val="000000"/>
              </w:rPr>
              <w:tab/>
            </w:r>
            <w:r w:rsidRPr="00E67EF5">
              <w:rPr>
                <w:rFonts w:ascii="標楷體" w:eastAsia="標楷體" w:hint="eastAsia"/>
                <w:color w:val="000000"/>
              </w:rPr>
              <w:t>□機率</w:t>
            </w:r>
            <w:r>
              <w:rPr>
                <w:rFonts w:ascii="標楷體" w:eastAsia="標楷體" w:hint="eastAsia"/>
                <w:color w:val="000000"/>
              </w:rPr>
              <w:t>與統計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□乙．電路學及信號與系統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□丙．電子學（一）、（二）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□丁．電磁學（一）、（二）</w:t>
            </w:r>
          </w:p>
          <w:p w:rsidR="00026273" w:rsidRPr="00E67EF5" w:rsidRDefault="00026273" w:rsidP="00773ABF">
            <w:pPr>
              <w:snapToGrid w:val="0"/>
              <w:spacing w:line="276" w:lineRule="auto"/>
              <w:ind w:firstLine="482"/>
              <w:rPr>
                <w:rFonts w:ascii="標楷體" w:eastAsia="標楷體" w:hint="eastAsia"/>
                <w:color w:val="000000"/>
              </w:rPr>
            </w:pPr>
            <w:r w:rsidRPr="00E67EF5">
              <w:rPr>
                <w:rFonts w:ascii="標楷體" w:eastAsia="標楷體" w:hint="eastAsia"/>
                <w:color w:val="000000"/>
              </w:rPr>
              <w:t>□戊．計算機</w:t>
            </w:r>
            <w:r w:rsidR="00F034BA">
              <w:rPr>
                <w:rFonts w:ascii="標楷體" w:eastAsia="標楷體" w:hint="eastAsia"/>
                <w:color w:val="000000"/>
              </w:rPr>
              <w:t>（一）</w:t>
            </w:r>
            <w:r w:rsidRPr="00E67EF5">
              <w:rPr>
                <w:rFonts w:ascii="標楷體" w:eastAsia="標楷體" w:hint="eastAsia"/>
                <w:color w:val="000000"/>
              </w:rPr>
              <w:t>：演算法</w:t>
            </w:r>
            <w:r w:rsidR="004A0884" w:rsidRPr="00E67EF5">
              <w:rPr>
                <w:rFonts w:eastAsia="標楷體"/>
                <w:color w:val="000000"/>
              </w:rPr>
              <w:t>(5</w:t>
            </w:r>
            <w:r w:rsidR="004A0884">
              <w:rPr>
                <w:rFonts w:eastAsia="標楷體" w:hint="eastAsia"/>
                <w:color w:val="000000"/>
              </w:rPr>
              <w:t>0</w:t>
            </w:r>
            <w:r w:rsidR="004A0884" w:rsidRPr="00E67EF5">
              <w:rPr>
                <w:rFonts w:eastAsia="標楷體"/>
                <w:color w:val="000000"/>
              </w:rPr>
              <w:t>%)</w:t>
            </w:r>
            <w:r w:rsidRPr="00E67EF5">
              <w:rPr>
                <w:rFonts w:ascii="標楷體" w:eastAsia="標楷體" w:hint="eastAsia"/>
                <w:color w:val="000000"/>
              </w:rPr>
              <w:t>、資料結構</w:t>
            </w:r>
            <w:r w:rsidR="004A0884" w:rsidRPr="00E67EF5">
              <w:rPr>
                <w:rFonts w:eastAsia="標楷體"/>
                <w:color w:val="000000"/>
              </w:rPr>
              <w:t>(5</w:t>
            </w:r>
            <w:r w:rsidR="004A0884">
              <w:rPr>
                <w:rFonts w:eastAsia="標楷體" w:hint="eastAsia"/>
                <w:color w:val="000000"/>
              </w:rPr>
              <w:t>0</w:t>
            </w:r>
            <w:r w:rsidR="004A0884" w:rsidRPr="00E67EF5">
              <w:rPr>
                <w:rFonts w:eastAsia="標楷體"/>
                <w:color w:val="000000"/>
              </w:rPr>
              <w:t>%)</w:t>
            </w:r>
          </w:p>
          <w:p w:rsidR="00AB2F50" w:rsidRDefault="00625247" w:rsidP="00773ABF">
            <w:pPr>
              <w:snapToGrid w:val="0"/>
              <w:spacing w:line="276" w:lineRule="auto"/>
              <w:ind w:firstLine="48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□己．</w:t>
            </w:r>
            <w:r w:rsidR="00AB2F50" w:rsidRPr="00AB2F50">
              <w:rPr>
                <w:rFonts w:ascii="標楷體" w:eastAsia="標楷體" w:hint="eastAsia"/>
              </w:rPr>
              <w:t>計算機（二）：作業系統</w:t>
            </w:r>
            <w:r w:rsidR="00AB2F50" w:rsidRPr="00E67EF5">
              <w:rPr>
                <w:rFonts w:eastAsia="標楷體"/>
                <w:color w:val="000000"/>
              </w:rPr>
              <w:t>(5</w:t>
            </w:r>
            <w:r w:rsidR="00AB2F50">
              <w:rPr>
                <w:rFonts w:eastAsia="標楷體" w:hint="eastAsia"/>
                <w:color w:val="000000"/>
              </w:rPr>
              <w:t>0</w:t>
            </w:r>
            <w:r w:rsidR="00AB2F50" w:rsidRPr="00E67EF5">
              <w:rPr>
                <w:rFonts w:eastAsia="標楷體"/>
                <w:color w:val="000000"/>
              </w:rPr>
              <w:t>%)</w:t>
            </w:r>
            <w:r w:rsidR="00AB2F50" w:rsidRPr="00AB2F50">
              <w:rPr>
                <w:rFonts w:ascii="標楷體" w:eastAsia="標楷體" w:hint="eastAsia"/>
              </w:rPr>
              <w:t>、計算機結構</w:t>
            </w:r>
            <w:r w:rsidR="00AB2F50" w:rsidRPr="00E67EF5">
              <w:rPr>
                <w:rFonts w:eastAsia="標楷體"/>
                <w:color w:val="000000"/>
              </w:rPr>
              <w:t>(5</w:t>
            </w:r>
            <w:r w:rsidR="00AB2F50">
              <w:rPr>
                <w:rFonts w:eastAsia="標楷體" w:hint="eastAsia"/>
                <w:color w:val="000000"/>
              </w:rPr>
              <w:t>0</w:t>
            </w:r>
            <w:r w:rsidR="00AB2F50" w:rsidRPr="00E67EF5">
              <w:rPr>
                <w:rFonts w:eastAsia="標楷體"/>
                <w:color w:val="000000"/>
              </w:rPr>
              <w:t>%)</w:t>
            </w:r>
          </w:p>
          <w:p w:rsidR="00026273" w:rsidRDefault="00AB2F50" w:rsidP="00773ABF">
            <w:pPr>
              <w:snapToGrid w:val="0"/>
              <w:spacing w:line="276" w:lineRule="auto"/>
              <w:ind w:firstLine="48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□庚．</w:t>
            </w:r>
            <w:r w:rsidR="00625247">
              <w:rPr>
                <w:rFonts w:ascii="標楷體" w:eastAsia="標楷體" w:hint="eastAsia"/>
              </w:rPr>
              <w:t>應用電學</w:t>
            </w:r>
            <w:r w:rsidR="00E52577">
              <w:rPr>
                <w:rFonts w:ascii="標楷體" w:eastAsia="標楷體" w:hint="eastAsia"/>
              </w:rPr>
              <w:t xml:space="preserve"> </w:t>
            </w:r>
            <w:r w:rsidR="00625247" w:rsidRPr="00E52577">
              <w:rPr>
                <w:rFonts w:ascii="標楷體" w:eastAsia="標楷體" w:hint="eastAsia"/>
                <w:bdr w:val="single" w:sz="4" w:space="0" w:color="auto"/>
              </w:rPr>
              <w:t>限</w:t>
            </w:r>
            <w:r w:rsidR="00026273" w:rsidRPr="00E52577">
              <w:rPr>
                <w:rFonts w:ascii="標楷體" w:eastAsia="標楷體" w:hint="eastAsia"/>
                <w:bdr w:val="single" w:sz="4" w:space="0" w:color="auto"/>
              </w:rPr>
              <w:t>非</w:t>
            </w:r>
            <w:r w:rsidR="00625247" w:rsidRPr="00E52577">
              <w:rPr>
                <w:rFonts w:ascii="標楷體" w:eastAsia="標楷體" w:hint="eastAsia"/>
                <w:bdr w:val="single" w:sz="4" w:space="0" w:color="auto"/>
              </w:rPr>
              <w:t>理工</w:t>
            </w:r>
            <w:r w:rsidR="00767C76" w:rsidRPr="00E52577">
              <w:rPr>
                <w:rFonts w:ascii="標楷體" w:eastAsia="標楷體" w:hint="eastAsia"/>
                <w:bdr w:val="single" w:sz="4" w:space="0" w:color="auto"/>
              </w:rPr>
              <w:t>資訊</w:t>
            </w:r>
            <w:r w:rsidR="00026273" w:rsidRPr="00E52577">
              <w:rPr>
                <w:rFonts w:ascii="標楷體" w:eastAsia="標楷體" w:hint="eastAsia"/>
                <w:bdr w:val="single" w:sz="4" w:space="0" w:color="auto"/>
              </w:rPr>
              <w:t>背景學生選考</w:t>
            </w:r>
          </w:p>
          <w:p w:rsidR="00773ABF" w:rsidRDefault="00773ABF" w:rsidP="00773ABF">
            <w:pPr>
              <w:snapToGrid w:val="0"/>
              <w:spacing w:line="276" w:lineRule="auto"/>
              <w:ind w:firstLine="482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</w:t>
            </w:r>
            <w:r w:rsidRPr="00773ABF">
              <w:rPr>
                <w:rFonts w:ascii="標楷體" w:eastAsia="標楷體" w:hint="eastAsia"/>
              </w:rPr>
              <w:t>辛．分子生物學 或 生物化學（二選一）</w:t>
            </w:r>
          </w:p>
          <w:p w:rsidR="00773ABF" w:rsidRPr="00AB2F50" w:rsidRDefault="00773ABF" w:rsidP="00F034BA">
            <w:pPr>
              <w:tabs>
                <w:tab w:val="left" w:pos="3822"/>
                <w:tab w:val="left" w:pos="6198"/>
              </w:tabs>
              <w:snapToGrid w:val="0"/>
              <w:spacing w:line="276" w:lineRule="auto"/>
              <w:ind w:leftChars="200" w:left="480" w:firstLineChars="400" w:firstLine="9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73ABF">
              <w:rPr>
                <w:rFonts w:ascii="標楷體" w:eastAsia="標楷體" w:hint="eastAsia"/>
              </w:rPr>
              <w:t>分子生物學</w:t>
            </w:r>
            <w:r w:rsidR="00F034BA">
              <w:rPr>
                <w:rFonts w:ascii="標楷體" w:eastAsia="標楷體"/>
              </w:rPr>
              <w:tab/>
            </w:r>
            <w:r w:rsidRPr="00F034BA">
              <w:rPr>
                <w:rFonts w:ascii="標楷體" w:eastAsia="標楷體" w:hint="eastAsia"/>
              </w:rPr>
              <w:t>□</w:t>
            </w:r>
            <w:r w:rsidRPr="00773ABF">
              <w:rPr>
                <w:rFonts w:ascii="標楷體" w:eastAsia="標楷體" w:hint="eastAsia"/>
              </w:rPr>
              <w:t>生物化學</w:t>
            </w:r>
          </w:p>
        </w:tc>
      </w:tr>
    </w:tbl>
    <w:p w:rsidR="00026273" w:rsidRDefault="00026273" w:rsidP="00026273">
      <w:pPr>
        <w:snapToGrid w:val="0"/>
        <w:rPr>
          <w:rFonts w:eastAsia="標楷體" w:hint="eastAsia"/>
          <w:color w:val="000000"/>
          <w:kern w:val="0"/>
          <w:sz w:val="16"/>
        </w:rPr>
      </w:pP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1560"/>
        <w:gridCol w:w="2354"/>
        <w:gridCol w:w="3711"/>
      </w:tblGrid>
      <w:tr w:rsidR="006911C7" w:rsidTr="006911C7">
        <w:tblPrEx>
          <w:tblCellMar>
            <w:top w:w="0" w:type="dxa"/>
            <w:bottom w:w="0" w:type="dxa"/>
          </w:tblCellMar>
        </w:tblPrEx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選考科目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911C7" w:rsidRDefault="006911C7" w:rsidP="000B36B4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開課學期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課號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課名</w:t>
            </w:r>
          </w:p>
        </w:tc>
      </w:tr>
      <w:tr w:rsidR="006911C7" w:rsidTr="006911C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6911C7" w:rsidTr="007331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1C7" w:rsidRDefault="006911C7" w:rsidP="003233D6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733128" w:rsidTr="00411A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申請抵免</w:t>
            </w:r>
          </w:p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F206B5" w:rsidRDefault="00F206B5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 w:rsidRPr="00F206B5">
              <w:rPr>
                <w:rFonts w:eastAsia="標楷體" w:hint="eastAsia"/>
                <w:sz w:val="20"/>
              </w:rPr>
              <w:t>（至多三科）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開課學期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課號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課名</w:t>
            </w:r>
          </w:p>
        </w:tc>
      </w:tr>
      <w:tr w:rsidR="00733128" w:rsidTr="00411A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C95FBF" w:rsidTr="00411A4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FBF" w:rsidRDefault="00C95FBF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33128" w:rsidTr="0073312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128" w:rsidRDefault="00733128" w:rsidP="00D127E0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33128" w:rsidTr="00E104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申請保留</w:t>
            </w:r>
          </w:p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D1216D" w:rsidRPr="008213F0" w:rsidRDefault="00D1216D" w:rsidP="00D1216D">
            <w:pPr>
              <w:snapToGrid w:val="0"/>
              <w:jc w:val="center"/>
              <w:rPr>
                <w:rFonts w:eastAsia="標楷體" w:hint="eastAsia"/>
                <w:color w:val="808080"/>
                <w:sz w:val="20"/>
              </w:rPr>
            </w:pPr>
            <w:r w:rsidRPr="008213F0">
              <w:rPr>
                <w:rFonts w:eastAsia="標楷體" w:hint="eastAsia"/>
                <w:color w:val="808080"/>
                <w:sz w:val="20"/>
              </w:rPr>
              <w:t>（第二次考試者才填寫）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E104AD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考試學期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E104AD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分數</w:t>
            </w:r>
            <w:r w:rsidRPr="00E104AD">
              <w:rPr>
                <w:rFonts w:eastAsia="標楷體" w:hint="eastAsia"/>
                <w:sz w:val="20"/>
              </w:rPr>
              <w:t>（免填）</w:t>
            </w:r>
          </w:p>
        </w:tc>
        <w:tc>
          <w:tcPr>
            <w:tcW w:w="3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E104AD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科目名稱</w:t>
            </w:r>
          </w:p>
        </w:tc>
      </w:tr>
      <w:tr w:rsidR="00733128" w:rsidTr="00E104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  <w:tr w:rsidR="00733128" w:rsidTr="00E104AD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2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3128" w:rsidRDefault="00733128" w:rsidP="00E104AD">
            <w:pPr>
              <w:snapToGrid w:val="0"/>
              <w:spacing w:line="360" w:lineRule="auto"/>
              <w:jc w:val="center"/>
              <w:rPr>
                <w:rFonts w:eastAsia="標楷體" w:hint="eastAsia"/>
                <w:sz w:val="28"/>
              </w:rPr>
            </w:pPr>
          </w:p>
        </w:tc>
      </w:tr>
    </w:tbl>
    <w:p w:rsidR="006911C7" w:rsidRDefault="006911C7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/>
          <w:color w:val="000000"/>
          <w:kern w:val="0"/>
          <w:sz w:val="28"/>
        </w:rPr>
      </w:pPr>
    </w:p>
    <w:p w:rsidR="00D1216D" w:rsidRDefault="00D1216D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 w:hint="eastAsia"/>
          <w:color w:val="000000"/>
          <w:kern w:val="0"/>
          <w:sz w:val="28"/>
        </w:rPr>
      </w:pPr>
    </w:p>
    <w:p w:rsidR="00026273" w:rsidRDefault="00151759" w:rsidP="00026273">
      <w:pPr>
        <w:overflowPunct w:val="0"/>
        <w:autoSpaceDE w:val="0"/>
        <w:autoSpaceDN w:val="0"/>
        <w:adjustRightInd w:val="0"/>
        <w:snapToGrid w:val="0"/>
        <w:spacing w:afterLines="40" w:after="144"/>
        <w:rPr>
          <w:rFonts w:ascii="標楷體" w:eastAsia="標楷體" w:hint="eastAsia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四</w:t>
      </w:r>
      <w:r w:rsidR="00026273">
        <w:rPr>
          <w:rFonts w:ascii="標楷體" w:eastAsia="標楷體" w:hint="eastAsia"/>
          <w:color w:val="000000"/>
          <w:kern w:val="0"/>
          <w:sz w:val="28"/>
        </w:rPr>
        <w:t>、注意事項：</w:t>
      </w:r>
    </w:p>
    <w:p w:rsidR="00026273" w:rsidRDefault="00026273" w:rsidP="00773ABF">
      <w:p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="240"/>
        <w:rPr>
          <w:rFonts w:ascii="標楷體" w:eastAsia="標楷體" w:hint="eastAsia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1.請按上表填列本次資格考筆試科目，送繳後</w:t>
      </w:r>
      <w:r w:rsidRPr="00AB2F50">
        <w:rPr>
          <w:rFonts w:ascii="標楷體" w:eastAsia="標楷體" w:hAnsi="標楷體" w:hint="eastAsia"/>
          <w:b/>
          <w:color w:val="000000"/>
          <w:kern w:val="0"/>
          <w:sz w:val="28"/>
        </w:rPr>
        <w:t>更改、撤銷者均不受理</w:t>
      </w:r>
      <w:r>
        <w:rPr>
          <w:rFonts w:ascii="標楷體" w:eastAsia="標楷體" w:hint="eastAsia"/>
          <w:color w:val="000000"/>
          <w:kern w:val="0"/>
          <w:sz w:val="28"/>
        </w:rPr>
        <w:t>。</w:t>
      </w:r>
    </w:p>
    <w:p w:rsidR="00026273" w:rsidRDefault="00026273" w:rsidP="00773ABF">
      <w:p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left="240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2.選考之專業科目</w:t>
      </w:r>
      <w:r w:rsidR="00FE1911">
        <w:rPr>
          <w:rFonts w:ascii="標楷體" w:eastAsia="標楷體" w:hint="eastAsia"/>
          <w:color w:val="000000"/>
          <w:kern w:val="0"/>
          <w:sz w:val="28"/>
        </w:rPr>
        <w:t>及其他科目限本院及醫工所教師五年內所開之課程。</w:t>
      </w:r>
    </w:p>
    <w:p w:rsidR="00026273" w:rsidRDefault="00026273" w:rsidP="00773ABF">
      <w:p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firstLine="240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3</w:t>
      </w:r>
      <w:r>
        <w:rPr>
          <w:rFonts w:ascii="標楷體" w:eastAsia="標楷體"/>
          <w:color w:val="000000"/>
          <w:kern w:val="0"/>
          <w:sz w:val="28"/>
        </w:rPr>
        <w:t>.</w:t>
      </w:r>
      <w:r w:rsidR="005E2DB7">
        <w:rPr>
          <w:rFonts w:ascii="標楷體" w:eastAsia="標楷體" w:hint="eastAsia"/>
          <w:color w:val="000000"/>
          <w:kern w:val="0"/>
          <w:sz w:val="28"/>
        </w:rPr>
        <w:t>本表須經指導教授簽名，於限期內送繳所</w:t>
      </w:r>
      <w:r>
        <w:rPr>
          <w:rFonts w:ascii="標楷體" w:eastAsia="標楷體" w:hint="eastAsia"/>
          <w:color w:val="000000"/>
          <w:kern w:val="0"/>
          <w:sz w:val="28"/>
        </w:rPr>
        <w:t>辦公室，逾期恕不受理。</w:t>
      </w:r>
    </w:p>
    <w:p w:rsidR="00026273" w:rsidRDefault="00026273" w:rsidP="00225DF3">
      <w:pPr>
        <w:tabs>
          <w:tab w:val="left" w:pos="6804"/>
        </w:tabs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firstLine="240"/>
        <w:rPr>
          <w:rFonts w:ascii="標楷體" w:eastAsia="標楷體"/>
          <w:color w:val="000000"/>
          <w:kern w:val="0"/>
          <w:sz w:val="28"/>
          <w:u w:val="single"/>
        </w:rPr>
      </w:pPr>
      <w:r>
        <w:rPr>
          <w:rFonts w:ascii="標楷體" w:eastAsia="標楷體" w:hint="eastAsia"/>
          <w:color w:val="000000"/>
          <w:kern w:val="0"/>
          <w:sz w:val="28"/>
        </w:rPr>
        <w:t>4</w:t>
      </w:r>
      <w:r>
        <w:rPr>
          <w:rFonts w:ascii="標楷體" w:eastAsia="標楷體"/>
          <w:color w:val="000000"/>
          <w:kern w:val="0"/>
          <w:sz w:val="28"/>
        </w:rPr>
        <w:t>.</w:t>
      </w:r>
      <w:r>
        <w:rPr>
          <w:rFonts w:ascii="標楷體" w:eastAsia="標楷體" w:hint="eastAsia"/>
          <w:color w:val="000000"/>
          <w:kern w:val="0"/>
          <w:sz w:val="28"/>
        </w:rPr>
        <w:t>請詳填日間聯絡電話：</w:t>
      </w:r>
      <w:r>
        <w:rPr>
          <w:rFonts w:ascii="標楷體" w:eastAsia="標楷體" w:hint="eastAsia"/>
          <w:color w:val="000000"/>
          <w:kern w:val="0"/>
          <w:sz w:val="28"/>
          <w:u w:val="single"/>
        </w:rPr>
        <w:tab/>
      </w:r>
    </w:p>
    <w:p w:rsidR="00AB2F50" w:rsidRDefault="00026273" w:rsidP="00773ABF">
      <w:p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firstLine="240"/>
        <w:rPr>
          <w:rFonts w:ascii="標楷體" w:eastAsia="標楷體" w:hAnsi="標楷體"/>
          <w:b/>
          <w:sz w:val="28"/>
        </w:rPr>
      </w:pPr>
      <w:r w:rsidRPr="00AB2F50">
        <w:rPr>
          <w:rFonts w:ascii="標楷體" w:eastAsia="標楷體" w:hAnsi="標楷體" w:hint="eastAsia"/>
          <w:b/>
          <w:color w:val="000000"/>
          <w:kern w:val="0"/>
          <w:sz w:val="28"/>
        </w:rPr>
        <w:t>5</w:t>
      </w:r>
      <w:r w:rsidRPr="00AB2F50">
        <w:rPr>
          <w:rFonts w:ascii="標楷體" w:eastAsia="標楷體" w:hAnsi="標楷體"/>
          <w:b/>
          <w:color w:val="000000"/>
          <w:kern w:val="0"/>
          <w:sz w:val="28"/>
        </w:rPr>
        <w:t>.</w:t>
      </w:r>
      <w:r w:rsidRPr="00AB2F50">
        <w:rPr>
          <w:rFonts w:ascii="標楷體" w:eastAsia="標楷體" w:hAnsi="標楷體" w:hint="eastAsia"/>
          <w:b/>
          <w:sz w:val="28"/>
        </w:rPr>
        <w:t>非</w:t>
      </w:r>
      <w:r w:rsidR="005E2DB7" w:rsidRPr="00AB2F50">
        <w:rPr>
          <w:rFonts w:ascii="標楷體" w:eastAsia="標楷體" w:hAnsi="標楷體" w:hint="eastAsia"/>
          <w:b/>
          <w:sz w:val="28"/>
        </w:rPr>
        <w:t>理工</w:t>
      </w:r>
      <w:r w:rsidR="00F034BA">
        <w:rPr>
          <w:rFonts w:ascii="標楷體" w:eastAsia="標楷體" w:hAnsi="標楷體" w:hint="eastAsia"/>
          <w:b/>
          <w:sz w:val="28"/>
        </w:rPr>
        <w:t>資訊</w:t>
      </w:r>
      <w:r w:rsidR="00225DF3">
        <w:rPr>
          <w:rFonts w:ascii="標楷體" w:eastAsia="標楷體" w:hAnsi="標楷體" w:hint="eastAsia"/>
          <w:b/>
          <w:sz w:val="28"/>
        </w:rPr>
        <w:t>相關</w:t>
      </w:r>
      <w:r w:rsidRPr="00AB2F50">
        <w:rPr>
          <w:rFonts w:ascii="標楷體" w:eastAsia="標楷體" w:hAnsi="標楷體" w:hint="eastAsia"/>
          <w:b/>
          <w:sz w:val="28"/>
        </w:rPr>
        <w:t>背景學生，請指導教授或召集人</w:t>
      </w:r>
      <w:r w:rsidR="006911C7">
        <w:rPr>
          <w:rFonts w:ascii="標楷體" w:eastAsia="標楷體" w:hAnsi="標楷體" w:hint="eastAsia"/>
          <w:b/>
          <w:sz w:val="28"/>
        </w:rPr>
        <w:t>於勾選欄後方簽名確認</w:t>
      </w:r>
      <w:r w:rsidRPr="00AB2F50">
        <w:rPr>
          <w:rFonts w:ascii="標楷體" w:eastAsia="標楷體" w:hAnsi="標楷體" w:hint="eastAsia"/>
          <w:b/>
          <w:sz w:val="28"/>
        </w:rPr>
        <w:t>。</w:t>
      </w:r>
    </w:p>
    <w:p w:rsidR="00453376" w:rsidRDefault="00453376" w:rsidP="00773ABF">
      <w:p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firstLine="24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6.</w:t>
      </w:r>
      <w:r w:rsidR="003A0EB9">
        <w:rPr>
          <w:rFonts w:ascii="標楷體" w:eastAsia="標楷體" w:hAnsi="標楷體" w:hint="eastAsia"/>
          <w:b/>
          <w:sz w:val="28"/>
        </w:rPr>
        <w:t>經同意抵免之考科，該科修課成績可取代資格考科成績，</w:t>
      </w:r>
      <w:r w:rsidR="003A0EB9" w:rsidRPr="00E104AD">
        <w:rPr>
          <w:rFonts w:ascii="標楷體" w:eastAsia="標楷體" w:hAnsi="標楷體" w:hint="eastAsia"/>
          <w:b/>
          <w:sz w:val="28"/>
          <w:u w:val="single"/>
        </w:rPr>
        <w:t>計入平均分數</w:t>
      </w:r>
      <w:r w:rsidR="003A0EB9">
        <w:rPr>
          <w:rFonts w:ascii="標楷體" w:eastAsia="標楷體" w:hAnsi="標楷體" w:hint="eastAsia"/>
          <w:b/>
          <w:sz w:val="28"/>
        </w:rPr>
        <w:t>。</w:t>
      </w:r>
    </w:p>
    <w:p w:rsidR="00453376" w:rsidRPr="00AB2F50" w:rsidRDefault="00453376" w:rsidP="00773ABF">
      <w:pPr>
        <w:overflowPunct w:val="0"/>
        <w:autoSpaceDE w:val="0"/>
        <w:autoSpaceDN w:val="0"/>
        <w:adjustRightInd w:val="0"/>
        <w:snapToGrid w:val="0"/>
        <w:spacing w:afterLines="40" w:after="144" w:line="260" w:lineRule="exact"/>
        <w:ind w:firstLine="24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</w:p>
    <w:p w:rsidR="006911C7" w:rsidRDefault="006911C7" w:rsidP="00225DF3">
      <w:pPr>
        <w:overflowPunct w:val="0"/>
        <w:autoSpaceDE w:val="0"/>
        <w:autoSpaceDN w:val="0"/>
        <w:adjustRightInd w:val="0"/>
        <w:snapToGrid w:val="0"/>
        <w:spacing w:beforeLines="50" w:before="180"/>
        <w:ind w:firstLineChars="1000" w:firstLine="3200"/>
        <w:rPr>
          <w:rFonts w:ascii="標楷體" w:eastAsia="標楷體"/>
          <w:color w:val="000000"/>
          <w:kern w:val="0"/>
          <w:sz w:val="32"/>
        </w:rPr>
      </w:pPr>
    </w:p>
    <w:p w:rsidR="00AB2F50" w:rsidRPr="00AB2F50" w:rsidRDefault="00026273" w:rsidP="00225DF3">
      <w:pPr>
        <w:overflowPunct w:val="0"/>
        <w:autoSpaceDE w:val="0"/>
        <w:autoSpaceDN w:val="0"/>
        <w:adjustRightInd w:val="0"/>
        <w:snapToGrid w:val="0"/>
        <w:spacing w:beforeLines="50" w:before="180"/>
        <w:ind w:firstLineChars="1000" w:firstLine="3200"/>
        <w:rPr>
          <w:rFonts w:ascii="標楷體" w:eastAsia="標楷體" w:hint="eastAsia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32"/>
        </w:rPr>
        <w:t>指導教授：</w:t>
      </w:r>
      <w:r w:rsidR="006911C7">
        <w:rPr>
          <w:rFonts w:ascii="標楷體" w:eastAsia="標楷體" w:hint="eastAsia"/>
          <w:color w:val="000000"/>
          <w:kern w:val="0"/>
          <w:sz w:val="32"/>
        </w:rPr>
        <w:t xml:space="preserve">    </w:t>
      </w:r>
    </w:p>
    <w:p w:rsidR="00AB2F50" w:rsidRPr="00AB2F50" w:rsidRDefault="00F31A49" w:rsidP="00F31A49">
      <w:pPr>
        <w:tabs>
          <w:tab w:val="left" w:pos="3261"/>
        </w:tabs>
        <w:wordWrap w:val="0"/>
        <w:overflowPunct w:val="0"/>
        <w:autoSpaceDE w:val="0"/>
        <w:autoSpaceDN w:val="0"/>
        <w:adjustRightInd w:val="0"/>
        <w:snapToGrid w:val="0"/>
        <w:spacing w:beforeLines="100" w:before="360"/>
        <w:jc w:val="right"/>
        <w:rPr>
          <w:rFonts w:ascii="標楷體" w:eastAsia="標楷體" w:hint="eastAsia"/>
          <w:color w:val="000000"/>
          <w:kern w:val="0"/>
          <w:sz w:val="32"/>
        </w:rPr>
      </w:pPr>
      <w:r>
        <w:rPr>
          <w:rFonts w:ascii="標楷體" w:eastAsia="標楷體"/>
          <w:color w:val="000000"/>
          <w:kern w:val="0"/>
          <w:sz w:val="32"/>
          <w:u w:val="single"/>
        </w:rPr>
        <w:t xml:space="preserve">  </w:t>
      </w:r>
      <w:r w:rsidR="006911C7">
        <w:rPr>
          <w:rFonts w:ascii="標楷體" w:eastAsia="標楷體" w:hint="eastAsia"/>
          <w:color w:val="000000"/>
          <w:kern w:val="0"/>
          <w:sz w:val="32"/>
          <w:u w:val="single"/>
        </w:rPr>
        <w:t xml:space="preserve">  </w:t>
      </w:r>
      <w:r w:rsidR="00026273">
        <w:rPr>
          <w:rFonts w:ascii="標楷體" w:eastAsia="標楷體" w:hint="eastAsia"/>
          <w:color w:val="000000"/>
          <w:kern w:val="0"/>
          <w:sz w:val="32"/>
          <w:u w:val="single"/>
        </w:rPr>
        <w:tab/>
      </w:r>
      <w:r w:rsidR="006911C7">
        <w:rPr>
          <w:rFonts w:ascii="標楷體" w:eastAsia="標楷體" w:hint="eastAsia"/>
          <w:color w:val="000000"/>
          <w:kern w:val="0"/>
          <w:sz w:val="32"/>
          <w:u w:val="single"/>
        </w:rPr>
        <w:t xml:space="preserve"> </w:t>
      </w:r>
      <w:r w:rsidR="00026273">
        <w:rPr>
          <w:rFonts w:ascii="標楷體" w:eastAsia="標楷體" w:hint="eastAsia"/>
          <w:color w:val="000000"/>
          <w:kern w:val="0"/>
          <w:sz w:val="32"/>
        </w:rPr>
        <w:t>（簽名）</w:t>
      </w:r>
    </w:p>
    <w:p w:rsidR="00026273" w:rsidRDefault="00026273" w:rsidP="00AB2F50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標楷體" w:eastAsia="標楷體"/>
          <w:color w:val="000000"/>
          <w:kern w:val="0"/>
          <w:sz w:val="28"/>
        </w:rPr>
      </w:pPr>
      <w:r>
        <w:rPr>
          <w:rFonts w:ascii="標楷體" w:eastAsia="標楷體" w:hint="eastAsia"/>
          <w:color w:val="000000"/>
          <w:kern w:val="0"/>
          <w:sz w:val="28"/>
        </w:rPr>
        <w:t>中華民國　　　年　　月　　日</w:t>
      </w:r>
    </w:p>
    <w:p w:rsidR="00453376" w:rsidRPr="00AB2F50" w:rsidRDefault="00453376" w:rsidP="00AB2F50">
      <w:pPr>
        <w:overflowPunct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標楷體" w:eastAsia="標楷體" w:hint="eastAsia"/>
          <w:sz w:val="28"/>
        </w:rPr>
      </w:pPr>
    </w:p>
    <w:sectPr w:rsidR="00453376" w:rsidRPr="00AB2F50" w:rsidSect="00733128">
      <w:pgSz w:w="11906" w:h="16838" w:code="9"/>
      <w:pgMar w:top="56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F4" w:rsidRDefault="000C24F4" w:rsidP="00AB2F50">
      <w:r>
        <w:separator/>
      </w:r>
    </w:p>
  </w:endnote>
  <w:endnote w:type="continuationSeparator" w:id="0">
    <w:p w:rsidR="000C24F4" w:rsidRDefault="000C24F4" w:rsidP="00A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F4" w:rsidRDefault="000C24F4" w:rsidP="00AB2F50">
      <w:r>
        <w:separator/>
      </w:r>
    </w:p>
  </w:footnote>
  <w:footnote w:type="continuationSeparator" w:id="0">
    <w:p w:rsidR="000C24F4" w:rsidRDefault="000C24F4" w:rsidP="00AB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0E5"/>
    <w:multiLevelType w:val="hybridMultilevel"/>
    <w:tmpl w:val="C71E66F8"/>
    <w:lvl w:ilvl="0" w:tplc="0AA80E6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73"/>
    <w:rsid w:val="0000604B"/>
    <w:rsid w:val="00012765"/>
    <w:rsid w:val="00026273"/>
    <w:rsid w:val="000B36B4"/>
    <w:rsid w:val="000C24F4"/>
    <w:rsid w:val="000E64BB"/>
    <w:rsid w:val="000E7B5B"/>
    <w:rsid w:val="00151759"/>
    <w:rsid w:val="0017149F"/>
    <w:rsid w:val="00225DF3"/>
    <w:rsid w:val="003233D6"/>
    <w:rsid w:val="003A0EB9"/>
    <w:rsid w:val="00411A4C"/>
    <w:rsid w:val="00453376"/>
    <w:rsid w:val="004A0884"/>
    <w:rsid w:val="00584D17"/>
    <w:rsid w:val="005E2DB7"/>
    <w:rsid w:val="00625247"/>
    <w:rsid w:val="00690A09"/>
    <w:rsid w:val="006911C7"/>
    <w:rsid w:val="007252BE"/>
    <w:rsid w:val="00733128"/>
    <w:rsid w:val="00767C76"/>
    <w:rsid w:val="00773ABF"/>
    <w:rsid w:val="008011DB"/>
    <w:rsid w:val="008213F0"/>
    <w:rsid w:val="00865C59"/>
    <w:rsid w:val="008801F9"/>
    <w:rsid w:val="008C3B72"/>
    <w:rsid w:val="008D16A1"/>
    <w:rsid w:val="00950756"/>
    <w:rsid w:val="00AB2F50"/>
    <w:rsid w:val="00B06619"/>
    <w:rsid w:val="00C25EFF"/>
    <w:rsid w:val="00C95FBF"/>
    <w:rsid w:val="00CF6811"/>
    <w:rsid w:val="00D1216D"/>
    <w:rsid w:val="00D127E0"/>
    <w:rsid w:val="00E0674F"/>
    <w:rsid w:val="00E104AD"/>
    <w:rsid w:val="00E2286A"/>
    <w:rsid w:val="00E52577"/>
    <w:rsid w:val="00E54EDD"/>
    <w:rsid w:val="00E67EF5"/>
    <w:rsid w:val="00E80D84"/>
    <w:rsid w:val="00EC009C"/>
    <w:rsid w:val="00EF5FD4"/>
    <w:rsid w:val="00F034BA"/>
    <w:rsid w:val="00F206B5"/>
    <w:rsid w:val="00F31A49"/>
    <w:rsid w:val="00FE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34A7C-7ECB-41D6-B21E-6C9E1F98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73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B2F50"/>
    <w:rPr>
      <w:kern w:val="2"/>
    </w:rPr>
  </w:style>
  <w:style w:type="paragraph" w:styleId="a5">
    <w:name w:val="footer"/>
    <w:basedOn w:val="a"/>
    <w:link w:val="a6"/>
    <w:uiPriority w:val="99"/>
    <w:unhideWhenUsed/>
    <w:rsid w:val="00AB2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B2F50"/>
    <w:rPr>
      <w:kern w:val="2"/>
    </w:rPr>
  </w:style>
  <w:style w:type="table" w:styleId="a7">
    <w:name w:val="Table Grid"/>
    <w:basedOn w:val="a1"/>
    <w:uiPriority w:val="59"/>
    <w:rsid w:val="00151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ntu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台灣大學電機工程系博士班資格考核筆試申請表</dc:title>
  <dc:subject/>
  <dc:creator>ntu</dc:creator>
  <cp:keywords/>
  <cp:lastModifiedBy>ppycchu 朱</cp:lastModifiedBy>
  <cp:revision>2</cp:revision>
  <dcterms:created xsi:type="dcterms:W3CDTF">2020-09-22T08:27:00Z</dcterms:created>
  <dcterms:modified xsi:type="dcterms:W3CDTF">2020-09-22T08:27:00Z</dcterms:modified>
</cp:coreProperties>
</file>